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4760" w14:textId="77777777" w:rsidR="005F7121" w:rsidRPr="00B24075" w:rsidRDefault="005F7121" w:rsidP="006F2040">
      <w:pPr>
        <w:spacing w:before="60" w:after="60"/>
        <w:jc w:val="right"/>
        <w:rPr>
          <w:rFonts w:ascii="Arial" w:hAnsi="Arial" w:cs="Arial"/>
        </w:rPr>
      </w:pPr>
      <w:bookmarkStart w:id="0" w:name="_GoBack"/>
      <w:bookmarkEnd w:id="0"/>
    </w:p>
    <w:p w14:paraId="6EB5E458" w14:textId="77777777" w:rsidR="005F7121" w:rsidRPr="00B24075" w:rsidRDefault="009E101F" w:rsidP="006F2040">
      <w:pPr>
        <w:spacing w:before="60"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4075">
        <w:rPr>
          <w:rFonts w:ascii="Arial" w:hAnsi="Arial" w:cs="Arial"/>
          <w:b/>
          <w:color w:val="000000"/>
          <w:sz w:val="24"/>
          <w:szCs w:val="24"/>
        </w:rPr>
        <w:t>Hinweise zum Erstellen wissenschaftlicher (Pro)Seminararbeiten</w:t>
      </w:r>
    </w:p>
    <w:p w14:paraId="53060631" w14:textId="77777777" w:rsidR="00272233" w:rsidRPr="00B24075" w:rsidRDefault="00272233" w:rsidP="006F2040">
      <w:pPr>
        <w:spacing w:before="60" w:after="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9287A51" w14:textId="77777777" w:rsidR="005762B6" w:rsidRPr="00B24075" w:rsidRDefault="00914449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r w:rsidRPr="00B24075">
        <w:rPr>
          <w:rFonts w:ascii="Arial" w:hAnsi="Arial" w:cs="Arial"/>
        </w:rPr>
        <w:fldChar w:fldCharType="begin"/>
      </w:r>
      <w:r w:rsidRPr="00B24075">
        <w:rPr>
          <w:rFonts w:ascii="Arial" w:hAnsi="Arial" w:cs="Arial"/>
        </w:rPr>
        <w:instrText xml:space="preserve"> TOC \o "1-6" \h \z \u </w:instrText>
      </w:r>
      <w:r w:rsidRPr="00B24075">
        <w:rPr>
          <w:rFonts w:ascii="Arial" w:hAnsi="Arial" w:cs="Arial"/>
        </w:rPr>
        <w:fldChar w:fldCharType="separate"/>
      </w:r>
      <w:hyperlink w:anchor="_Toc432668446" w:history="1">
        <w:r w:rsidR="005762B6" w:rsidRPr="00B24075">
          <w:rPr>
            <w:rStyle w:val="Hyperlink"/>
            <w:rFonts w:ascii="Arial" w:hAnsi="Arial" w:cs="Arial"/>
            <w:noProof/>
          </w:rPr>
          <w:t>I. Abfassung wissenschaftlicher Arbeiten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_Toc432668446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2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10E93A37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47" w:history="1">
        <w:r w:rsidR="005762B6" w:rsidRPr="00B24075">
          <w:rPr>
            <w:rStyle w:val="Hyperlink"/>
            <w:rFonts w:ascii="Arial" w:hAnsi="Arial" w:cs="Arial"/>
            <w:noProof/>
          </w:rPr>
          <w:t>1. Auseinandersetzung mit der Thematik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_Toc432668447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2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5E6AF9B7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48" w:history="1">
        <w:r w:rsidR="005762B6" w:rsidRPr="00B24075">
          <w:rPr>
            <w:rStyle w:val="Hyperlink"/>
            <w:rFonts w:ascii="Arial" w:hAnsi="Arial" w:cs="Arial"/>
            <w:noProof/>
          </w:rPr>
          <w:t>2. Recherche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_Toc432668448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2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48FAC1FD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49" w:history="1">
        <w:r w:rsidR="005762B6" w:rsidRPr="00B24075">
          <w:rPr>
            <w:rStyle w:val="Hyperlink"/>
            <w:rFonts w:ascii="Arial" w:hAnsi="Arial" w:cs="Arial"/>
            <w:noProof/>
          </w:rPr>
          <w:t>3. Je nach Thema unterschiedliche Herangehensweise/Ausrichtung relevant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_Toc432668449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3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56F0DEF3" w14:textId="77777777" w:rsidR="005762B6" w:rsidRPr="00B24075" w:rsidRDefault="009C7385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50" w:history="1">
        <w:r w:rsidR="005762B6" w:rsidRPr="00B24075">
          <w:rPr>
            <w:rStyle w:val="Hyperlink"/>
            <w:rFonts w:ascii="Arial" w:hAnsi="Arial" w:cs="Arial"/>
            <w:noProof/>
          </w:rPr>
          <w:t>II. Anforderungen an die (Pro)Seminararbeit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_Toc432668450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3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71A5FA86" w14:textId="77777777" w:rsidR="005762B6" w:rsidRPr="00B24075" w:rsidRDefault="009C7385" w:rsidP="009B00A9">
      <w:pPr>
        <w:pStyle w:val="Verzeichnis2"/>
        <w:tabs>
          <w:tab w:val="clear" w:pos="8789"/>
          <w:tab w:val="left" w:pos="1134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51" w:history="1">
        <w:r w:rsidR="005762B6" w:rsidRPr="00B24075">
          <w:rPr>
            <w:rStyle w:val="Hyperlink"/>
            <w:rFonts w:ascii="Arial" w:hAnsi="Arial" w:cs="Arial"/>
            <w:noProof/>
          </w:rPr>
          <w:t>1.</w:t>
        </w:r>
        <w:r w:rsidR="005762B6" w:rsidRPr="00B24075">
          <w:rPr>
            <w:rFonts w:ascii="Arial" w:eastAsiaTheme="minorEastAsia" w:hAnsi="Arial" w:cs="Arial"/>
            <w:b w:val="0"/>
            <w:bCs w:val="0"/>
            <w:noProof/>
            <w:szCs w:val="22"/>
            <w:lang w:eastAsia="de-DE"/>
          </w:rPr>
          <w:tab/>
        </w:r>
        <w:r w:rsidR="005762B6" w:rsidRPr="00B24075">
          <w:rPr>
            <w:rStyle w:val="Hyperlink"/>
            <w:rFonts w:ascii="Arial" w:hAnsi="Arial" w:cs="Arial"/>
            <w:noProof/>
          </w:rPr>
          <w:t>Bearbeitungszeit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_Toc432668451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3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0788D640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52" w:history="1">
        <w:r w:rsidR="005762B6" w:rsidRPr="00B24075">
          <w:rPr>
            <w:rStyle w:val="Hyperlink"/>
            <w:rFonts w:ascii="Arial" w:hAnsi="Arial" w:cs="Arial"/>
            <w:noProof/>
          </w:rPr>
          <w:t>2. Aufbau der Arbeit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_Toc432668452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4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27901A8F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53" w:history="1">
        <w:r w:rsidR="005762B6" w:rsidRPr="00B24075">
          <w:rPr>
            <w:rStyle w:val="Hyperlink"/>
            <w:rFonts w:ascii="Arial" w:hAnsi="Arial" w:cs="Arial"/>
            <w:noProof/>
          </w:rPr>
          <w:t>a) Deckblatt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_Toc432668453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4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5E57BA76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54" w:history="1">
        <w:r w:rsidR="005762B6" w:rsidRPr="00B24075">
          <w:rPr>
            <w:rStyle w:val="Hyperlink"/>
            <w:rFonts w:ascii="Arial" w:hAnsi="Arial" w:cs="Arial"/>
            <w:noProof/>
          </w:rPr>
          <w:t>b) Gliederung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_Toc432668454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4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66992AE4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55" w:history="1">
        <w:r w:rsidR="005762B6" w:rsidRPr="00B24075">
          <w:rPr>
            <w:rStyle w:val="Hyperlink"/>
            <w:rFonts w:ascii="Arial" w:hAnsi="Arial" w:cs="Arial"/>
            <w:noProof/>
          </w:rPr>
          <w:t>3. Gestaltung der Arbeit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_Toc432668455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4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1D0F477E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56" w:history="1">
        <w:r w:rsidR="005762B6" w:rsidRPr="00B24075">
          <w:rPr>
            <w:rStyle w:val="Hyperlink"/>
            <w:rFonts w:ascii="Arial" w:hAnsi="Arial" w:cs="Arial"/>
            <w:noProof/>
          </w:rPr>
          <w:t>a) Formalia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_Toc432668456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4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6E367E5E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57" w:history="1">
        <w:r w:rsidR="005762B6" w:rsidRPr="00B24075">
          <w:rPr>
            <w:rStyle w:val="Hyperlink"/>
            <w:rFonts w:ascii="Arial" w:hAnsi="Arial" w:cs="Arial"/>
            <w:noProof/>
          </w:rPr>
          <w:t>b) Stil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_Toc432668457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5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3B9AD4EF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58" w:history="1">
        <w:r w:rsidR="005762B6" w:rsidRPr="00B24075">
          <w:rPr>
            <w:rStyle w:val="Hyperlink"/>
            <w:rFonts w:ascii="Arial" w:hAnsi="Arial" w:cs="Arial"/>
            <w:noProof/>
          </w:rPr>
          <w:t>4. Zitierregeln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_Toc432668458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6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3DE7A72C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59" w:history="1">
        <w:r w:rsidR="005762B6" w:rsidRPr="00B24075">
          <w:rPr>
            <w:rStyle w:val="Hyperlink"/>
            <w:rFonts w:ascii="Arial" w:hAnsi="Arial" w:cs="Arial"/>
            <w:noProof/>
          </w:rPr>
          <w:t>a) Allgemeines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_Toc432668459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6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7B050E5C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60" w:history="1">
        <w:r w:rsidR="005762B6" w:rsidRPr="00B24075">
          <w:rPr>
            <w:rStyle w:val="Hyperlink"/>
            <w:rFonts w:ascii="Arial" w:hAnsi="Arial" w:cs="Arial"/>
            <w:noProof/>
          </w:rPr>
          <w:t>b) Zitierweise in den Fußnoten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_Toc432668460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6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0C04D54A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61" w:history="1">
        <w:r w:rsidR="005762B6" w:rsidRPr="00B24075">
          <w:rPr>
            <w:rStyle w:val="Hyperlink"/>
            <w:rFonts w:ascii="Arial" w:hAnsi="Arial" w:cs="Arial"/>
            <w:noProof/>
          </w:rPr>
          <w:t>c) Beispiele für die Zitierweise in den Fußnoten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_Toc432668461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7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307720B8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62" w:history="1">
        <w:r w:rsidR="005762B6" w:rsidRPr="00B24075">
          <w:rPr>
            <w:rStyle w:val="Hyperlink"/>
            <w:rFonts w:ascii="Arial" w:hAnsi="Arial" w:cs="Arial"/>
            <w:noProof/>
          </w:rPr>
          <w:t>d) Zitieren von Normen im Text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_Toc432668462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8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652F0C75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63" w:history="1">
        <w:r w:rsidR="005762B6" w:rsidRPr="00B24075">
          <w:rPr>
            <w:rStyle w:val="Hyperlink"/>
            <w:rFonts w:ascii="Arial" w:hAnsi="Arial" w:cs="Arial"/>
            <w:noProof/>
          </w:rPr>
          <w:t>e) Literaturverzeichnis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_Toc432668463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9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58FDC7A2" w14:textId="77777777" w:rsidR="005762B6" w:rsidRPr="00B24075" w:rsidRDefault="009C7385" w:rsidP="009B00A9">
      <w:pPr>
        <w:pStyle w:val="Verzeichnis3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noProof/>
          <w:szCs w:val="22"/>
          <w:lang w:eastAsia="de-DE"/>
        </w:rPr>
      </w:pPr>
      <w:hyperlink w:anchor="_Toc432668464" w:history="1">
        <w:r w:rsidR="005762B6" w:rsidRPr="00B24075">
          <w:rPr>
            <w:rStyle w:val="Hyperlink"/>
            <w:rFonts w:ascii="Arial" w:hAnsi="Arial" w:cs="Arial"/>
            <w:noProof/>
          </w:rPr>
          <w:t>f) Beispiele für Einträge ins Literaturverzeichnis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_Toc432668464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9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1AE0779B" w14:textId="77777777" w:rsidR="005762B6" w:rsidRPr="00B24075" w:rsidRDefault="009C7385" w:rsidP="009B00A9">
      <w:pPr>
        <w:pStyle w:val="Verzeichnis2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65" w:history="1">
        <w:r w:rsidR="005762B6" w:rsidRPr="00B24075">
          <w:rPr>
            <w:rStyle w:val="Hyperlink"/>
            <w:rFonts w:ascii="Arial" w:hAnsi="Arial" w:cs="Arial"/>
            <w:noProof/>
          </w:rPr>
          <w:t>5. Abgabe der Arbeit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_Toc432668465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10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30594269" w14:textId="77777777" w:rsidR="005762B6" w:rsidRPr="00B24075" w:rsidRDefault="009C7385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66" w:history="1">
        <w:r w:rsidR="005762B6" w:rsidRPr="00B24075">
          <w:rPr>
            <w:rStyle w:val="Hyperlink"/>
            <w:rFonts w:ascii="Arial" w:hAnsi="Arial" w:cs="Arial"/>
            <w:noProof/>
          </w:rPr>
          <w:t>III. Hinweise für die mündliche Präsentation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_Toc432668466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10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6B558C76" w14:textId="77777777" w:rsidR="005762B6" w:rsidRPr="00B24075" w:rsidRDefault="009C7385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67" w:history="1">
        <w:r w:rsidR="005762B6" w:rsidRPr="00B24075">
          <w:rPr>
            <w:rStyle w:val="Hyperlink"/>
            <w:rFonts w:ascii="Arial" w:hAnsi="Arial" w:cs="Arial"/>
            <w:noProof/>
          </w:rPr>
          <w:t>Anhang 1 Deckblatt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_Toc432668467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12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4BFA6E4C" w14:textId="77777777" w:rsidR="005762B6" w:rsidRPr="00B24075" w:rsidRDefault="009C7385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68" w:history="1">
        <w:r w:rsidR="005762B6" w:rsidRPr="00B24075">
          <w:rPr>
            <w:rStyle w:val="Hyperlink"/>
            <w:rFonts w:ascii="Arial" w:hAnsi="Arial" w:cs="Arial"/>
            <w:noProof/>
          </w:rPr>
          <w:t>Anhang 2a Gliederung/Inhaltsverzeichnis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_Toc432668468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13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616634F2" w14:textId="77777777" w:rsidR="005762B6" w:rsidRPr="00B24075" w:rsidRDefault="009C7385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69" w:history="1">
        <w:r w:rsidR="005762B6" w:rsidRPr="00B24075">
          <w:rPr>
            <w:rStyle w:val="Hyperlink"/>
            <w:rFonts w:ascii="Arial" w:eastAsiaTheme="majorEastAsia" w:hAnsi="Arial" w:cs="Arial"/>
            <w:noProof/>
          </w:rPr>
          <w:t>Anhang 2b Erstellen eines Inhaltsverzeichnisses/einer Gliederung mit MS Word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_Toc432668469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14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290A11DD" w14:textId="77777777" w:rsidR="005762B6" w:rsidRPr="00B24075" w:rsidRDefault="009C7385" w:rsidP="009B00A9">
      <w:pPr>
        <w:pStyle w:val="Verzeichnis1"/>
        <w:tabs>
          <w:tab w:val="clear" w:pos="8789"/>
          <w:tab w:val="right" w:leader="dot" w:pos="9072"/>
        </w:tabs>
        <w:spacing w:line="276" w:lineRule="auto"/>
        <w:rPr>
          <w:rFonts w:ascii="Arial" w:eastAsiaTheme="minorEastAsia" w:hAnsi="Arial" w:cs="Arial"/>
          <w:b w:val="0"/>
          <w:bCs w:val="0"/>
          <w:noProof/>
          <w:szCs w:val="22"/>
          <w:lang w:eastAsia="de-DE"/>
        </w:rPr>
      </w:pPr>
      <w:hyperlink w:anchor="_Toc432668470" w:history="1">
        <w:r w:rsidR="005762B6" w:rsidRPr="00B24075">
          <w:rPr>
            <w:rStyle w:val="Hyperlink"/>
            <w:rFonts w:ascii="Arial" w:eastAsiaTheme="majorEastAsia" w:hAnsi="Arial" w:cs="Arial"/>
            <w:noProof/>
          </w:rPr>
          <w:t>Anhang 3 Literaturverzeichnis</w:t>
        </w:r>
        <w:r w:rsidR="005762B6" w:rsidRPr="00B24075">
          <w:rPr>
            <w:rFonts w:ascii="Arial" w:hAnsi="Arial" w:cs="Arial"/>
            <w:noProof/>
            <w:webHidden/>
          </w:rPr>
          <w:tab/>
        </w:r>
        <w:r w:rsidR="005762B6" w:rsidRPr="00B24075">
          <w:rPr>
            <w:rFonts w:ascii="Arial" w:hAnsi="Arial" w:cs="Arial"/>
            <w:noProof/>
            <w:webHidden/>
          </w:rPr>
          <w:fldChar w:fldCharType="begin"/>
        </w:r>
        <w:r w:rsidR="005762B6" w:rsidRPr="00B24075">
          <w:rPr>
            <w:rFonts w:ascii="Arial" w:hAnsi="Arial" w:cs="Arial"/>
            <w:noProof/>
            <w:webHidden/>
          </w:rPr>
          <w:instrText xml:space="preserve"> PAGEREF _Toc432668470 \h </w:instrText>
        </w:r>
        <w:r w:rsidR="005762B6" w:rsidRPr="00B24075">
          <w:rPr>
            <w:rFonts w:ascii="Arial" w:hAnsi="Arial" w:cs="Arial"/>
            <w:noProof/>
            <w:webHidden/>
          </w:rPr>
        </w:r>
        <w:r w:rsidR="005762B6" w:rsidRPr="00B24075">
          <w:rPr>
            <w:rFonts w:ascii="Arial" w:hAnsi="Arial" w:cs="Arial"/>
            <w:noProof/>
            <w:webHidden/>
          </w:rPr>
          <w:fldChar w:fldCharType="separate"/>
        </w:r>
        <w:r w:rsidR="00BB440E">
          <w:rPr>
            <w:rFonts w:ascii="Arial" w:hAnsi="Arial" w:cs="Arial"/>
            <w:noProof/>
            <w:webHidden/>
          </w:rPr>
          <w:t>15</w:t>
        </w:r>
        <w:r w:rsidR="005762B6" w:rsidRPr="00B24075">
          <w:rPr>
            <w:rFonts w:ascii="Arial" w:hAnsi="Arial" w:cs="Arial"/>
            <w:noProof/>
            <w:webHidden/>
          </w:rPr>
          <w:fldChar w:fldCharType="end"/>
        </w:r>
      </w:hyperlink>
    </w:p>
    <w:p w14:paraId="025C1EFC" w14:textId="77777777" w:rsidR="00124B2F" w:rsidRPr="00B24075" w:rsidRDefault="00914449" w:rsidP="00B24075">
      <w:pPr>
        <w:pStyle w:val="Verzeichnis1"/>
        <w:spacing w:line="276" w:lineRule="auto"/>
        <w:rPr>
          <w:rFonts w:ascii="Arial" w:hAnsi="Arial" w:cs="Arial"/>
        </w:rPr>
      </w:pPr>
      <w:r w:rsidRPr="00B24075">
        <w:rPr>
          <w:rFonts w:ascii="Arial" w:hAnsi="Arial" w:cs="Arial"/>
        </w:rPr>
        <w:lastRenderedPageBreak/>
        <w:fldChar w:fldCharType="end"/>
      </w:r>
      <w:bookmarkStart w:id="1" w:name="_Toc431900751"/>
      <w:bookmarkStart w:id="2" w:name="_Toc432668446"/>
      <w:bookmarkStart w:id="3" w:name="_Toc431900737"/>
      <w:r w:rsidR="00124B2F" w:rsidRPr="00B24075">
        <w:rPr>
          <w:rFonts w:ascii="Arial" w:hAnsi="Arial" w:cs="Arial"/>
        </w:rPr>
        <w:t>I. Abfassung wissenschaftlicher Arbeiten</w:t>
      </w:r>
      <w:bookmarkEnd w:id="1"/>
      <w:bookmarkEnd w:id="2"/>
      <w:r w:rsidR="00124B2F" w:rsidRPr="00B24075">
        <w:rPr>
          <w:rFonts w:ascii="Arial" w:hAnsi="Arial" w:cs="Arial"/>
        </w:rPr>
        <w:t xml:space="preserve"> </w:t>
      </w:r>
    </w:p>
    <w:p w14:paraId="231D58E7" w14:textId="77777777" w:rsidR="00124B2F" w:rsidRPr="00B24075" w:rsidRDefault="00124B2F" w:rsidP="006F2040">
      <w:pPr>
        <w:spacing w:before="60" w:after="60"/>
        <w:jc w:val="both"/>
        <w:rPr>
          <w:rFonts w:ascii="Arial" w:hAnsi="Arial" w:cs="Arial"/>
        </w:rPr>
      </w:pPr>
    </w:p>
    <w:p w14:paraId="37E867F8" w14:textId="65842F22" w:rsidR="00124B2F" w:rsidRPr="00B24075" w:rsidRDefault="00124B2F" w:rsidP="006F2040">
      <w:pPr>
        <w:pStyle w:val="Default"/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24075">
        <w:rPr>
          <w:rFonts w:ascii="Arial" w:hAnsi="Arial" w:cs="Arial"/>
          <w:sz w:val="22"/>
          <w:szCs w:val="22"/>
        </w:rPr>
        <w:t xml:space="preserve">Ziel der (Pro)Seminararbeit ist die wissenschaftliche Auseinandersetzung mit dem gestellten Thema. Die (Pro)Seminararbeit dient der </w:t>
      </w:r>
      <w:r w:rsidR="00110966">
        <w:rPr>
          <w:rFonts w:ascii="Arial" w:hAnsi="Arial" w:cs="Arial"/>
          <w:sz w:val="22"/>
          <w:szCs w:val="22"/>
        </w:rPr>
        <w:t>Bearbeitung</w:t>
      </w:r>
      <w:r w:rsidR="00110966" w:rsidRPr="00B24075">
        <w:rPr>
          <w:rFonts w:ascii="Arial" w:hAnsi="Arial" w:cs="Arial"/>
          <w:sz w:val="22"/>
          <w:szCs w:val="22"/>
        </w:rPr>
        <w:t xml:space="preserve"> </w:t>
      </w:r>
      <w:r w:rsidRPr="00B24075">
        <w:rPr>
          <w:rFonts w:ascii="Arial" w:hAnsi="Arial" w:cs="Arial"/>
          <w:sz w:val="22"/>
          <w:szCs w:val="22"/>
        </w:rPr>
        <w:t xml:space="preserve">des Themas unter Berücksichtigung wesentlicher Problemfelder/Fragestellungen. </w:t>
      </w:r>
      <w:r w:rsidR="00110966">
        <w:rPr>
          <w:rFonts w:ascii="Arial" w:hAnsi="Arial" w:cs="Arial"/>
          <w:sz w:val="22"/>
          <w:szCs w:val="22"/>
        </w:rPr>
        <w:t>Die Themenstellung</w:t>
      </w:r>
      <w:r w:rsidRPr="00B24075">
        <w:rPr>
          <w:rFonts w:ascii="Arial" w:hAnsi="Arial" w:cs="Arial"/>
          <w:sz w:val="22"/>
          <w:szCs w:val="22"/>
        </w:rPr>
        <w:t xml:space="preserve"> ist stets im Auge zu behalten. Die Ausführungen sollten immer Bezug zum Thema haben („roter Faden“).</w:t>
      </w:r>
    </w:p>
    <w:p w14:paraId="69E95B99" w14:textId="77777777" w:rsidR="00124B2F" w:rsidRPr="00B24075" w:rsidRDefault="00124B2F" w:rsidP="006F2040">
      <w:pPr>
        <w:pStyle w:val="Default"/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86BF9DD" w14:textId="1C4849C1" w:rsidR="00124B2F" w:rsidRPr="00B24075" w:rsidRDefault="00124B2F" w:rsidP="006F204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Wesentlich ist die eigene Argumentation und Begründung in der Arbeit. Daher</w:t>
      </w:r>
      <w:r w:rsidR="00110966">
        <w:rPr>
          <w:rFonts w:ascii="Arial" w:hAnsi="Arial" w:cs="Arial"/>
        </w:rPr>
        <w:t xml:space="preserve"> sollten die Ausführungen nicht bloß die Ansichten </w:t>
      </w:r>
      <w:r w:rsidR="005C19EF">
        <w:rPr>
          <w:rFonts w:ascii="Arial" w:hAnsi="Arial" w:cs="Arial"/>
        </w:rPr>
        <w:t>A</w:t>
      </w:r>
      <w:r w:rsidR="00110966">
        <w:rPr>
          <w:rFonts w:ascii="Arial" w:hAnsi="Arial" w:cs="Arial"/>
        </w:rPr>
        <w:t>nderer wiederholen und alleine</w:t>
      </w:r>
      <w:r w:rsidRPr="00B24075">
        <w:rPr>
          <w:rFonts w:ascii="Arial" w:hAnsi="Arial" w:cs="Arial"/>
        </w:rPr>
        <w:t xml:space="preserve"> diese wiedergeben. Wünschenswert ist eine kritische Auseinandersetzung mit dem Thema und den diskutierten Meinungen sowie Problemfeldern.</w:t>
      </w:r>
    </w:p>
    <w:p w14:paraId="215D61BD" w14:textId="77777777" w:rsidR="00124B2F" w:rsidRPr="00B24075" w:rsidRDefault="00124B2F" w:rsidP="006F2040">
      <w:pPr>
        <w:pStyle w:val="Default"/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67B49F5" w14:textId="77777777" w:rsidR="00124B2F" w:rsidRPr="00B24075" w:rsidRDefault="00124B2F" w:rsidP="006F2040">
      <w:pPr>
        <w:pStyle w:val="berschrift2"/>
        <w:spacing w:before="60" w:after="60"/>
        <w:rPr>
          <w:rFonts w:cs="Arial"/>
        </w:rPr>
      </w:pPr>
      <w:bookmarkStart w:id="4" w:name="_Toc431900752"/>
      <w:bookmarkStart w:id="5" w:name="_Toc432668447"/>
      <w:r w:rsidRPr="00B24075">
        <w:rPr>
          <w:rFonts w:cs="Arial"/>
        </w:rPr>
        <w:t>1. Auseinandersetzung mit der Thematik</w:t>
      </w:r>
      <w:bookmarkEnd w:id="4"/>
      <w:bookmarkEnd w:id="5"/>
      <w:r w:rsidRPr="00B24075">
        <w:rPr>
          <w:rFonts w:cs="Arial"/>
        </w:rPr>
        <w:t xml:space="preserve"> </w:t>
      </w:r>
    </w:p>
    <w:p w14:paraId="12D0FB9F" w14:textId="77777777" w:rsidR="00124B2F" w:rsidRPr="00B24075" w:rsidRDefault="00124B2F" w:rsidP="006F2040">
      <w:pPr>
        <w:pStyle w:val="Listenabsatz"/>
        <w:numPr>
          <w:ilvl w:val="0"/>
          <w:numId w:val="18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Ersten Überblick über den zu behandelnden Themenkreis durch Lehrbücher oder Kommentare</w:t>
      </w:r>
      <w:r w:rsidR="006E02A7" w:rsidRPr="00B24075">
        <w:rPr>
          <w:rFonts w:ascii="Arial" w:hAnsi="Arial" w:cs="Arial"/>
          <w:color w:val="000000"/>
          <w:szCs w:val="22"/>
        </w:rPr>
        <w:t xml:space="preserve"> verschaffen</w:t>
      </w:r>
      <w:r w:rsidRPr="00B24075">
        <w:rPr>
          <w:rFonts w:ascii="Arial" w:hAnsi="Arial" w:cs="Arial"/>
          <w:color w:val="000000"/>
          <w:szCs w:val="22"/>
        </w:rPr>
        <w:t>, Querverweisen nachgehen</w:t>
      </w:r>
    </w:p>
    <w:p w14:paraId="7651BE67" w14:textId="77777777" w:rsidR="00124B2F" w:rsidRPr="00B24075" w:rsidRDefault="00124B2F" w:rsidP="006F2040">
      <w:pPr>
        <w:pStyle w:val="Listenabsatz"/>
        <w:numPr>
          <w:ilvl w:val="0"/>
          <w:numId w:val="18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Erste Probleme, Lücken, Diskussionsfelder identifizieren</w:t>
      </w:r>
    </w:p>
    <w:p w14:paraId="390265BC" w14:textId="77777777" w:rsidR="00124B2F" w:rsidRPr="00B24075" w:rsidRDefault="00124B2F" w:rsidP="006F2040">
      <w:pPr>
        <w:pStyle w:val="Listenabsatz"/>
        <w:numPr>
          <w:ilvl w:val="0"/>
          <w:numId w:val="18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Bestehende Bearbeitung der Frage/des Themas in Umrissen erfassen</w:t>
      </w:r>
    </w:p>
    <w:p w14:paraId="2C05C1ED" w14:textId="77777777" w:rsidR="00124B2F" w:rsidRPr="00B24075" w:rsidRDefault="00124B2F" w:rsidP="006F2040">
      <w:pPr>
        <w:pStyle w:val="Listenabsatz"/>
        <w:numPr>
          <w:ilvl w:val="0"/>
          <w:numId w:val="18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Gliederungsmöglichkeiten durchdenken, Grobkonzept entwickeln</w:t>
      </w:r>
    </w:p>
    <w:p w14:paraId="73ED78C3" w14:textId="77777777" w:rsidR="00124B2F" w:rsidRPr="00B24075" w:rsidRDefault="00124B2F" w:rsidP="006F2040">
      <w:pPr>
        <w:pStyle w:val="Listenabsatz"/>
        <w:numPr>
          <w:ilvl w:val="0"/>
          <w:numId w:val="18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 xml:space="preserve">Herausarbeiten von Kernproblemen/Schlüsselbegriffen zur Recherche </w:t>
      </w:r>
    </w:p>
    <w:p w14:paraId="783EBE9B" w14:textId="77777777" w:rsidR="00124B2F" w:rsidRPr="00B24075" w:rsidRDefault="00124B2F" w:rsidP="006F2040">
      <w:pPr>
        <w:pStyle w:val="Listenabsatz"/>
        <w:numPr>
          <w:ilvl w:val="1"/>
          <w:numId w:val="29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Bedeutung des Themas</w:t>
      </w:r>
    </w:p>
    <w:p w14:paraId="1A23448F" w14:textId="77777777" w:rsidR="00124B2F" w:rsidRPr="00B24075" w:rsidRDefault="00124B2F" w:rsidP="006F2040">
      <w:pPr>
        <w:pStyle w:val="Listenabsatz"/>
        <w:numPr>
          <w:ilvl w:val="1"/>
          <w:numId w:val="29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Aktualität </w:t>
      </w:r>
    </w:p>
    <w:p w14:paraId="5609EC5A" w14:textId="77777777" w:rsidR="00124B2F" w:rsidRPr="00B24075" w:rsidRDefault="00124B2F" w:rsidP="006F2040">
      <w:pPr>
        <w:pStyle w:val="Listenabsatz"/>
        <w:numPr>
          <w:ilvl w:val="1"/>
          <w:numId w:val="29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Entstehungsgeschichte</w:t>
      </w:r>
    </w:p>
    <w:p w14:paraId="55BD20B2" w14:textId="77777777" w:rsidR="00124B2F" w:rsidRPr="00B24075" w:rsidRDefault="00124B2F" w:rsidP="006F2040">
      <w:pPr>
        <w:pStyle w:val="Listenabsatz"/>
        <w:numPr>
          <w:ilvl w:val="1"/>
          <w:numId w:val="29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Abgrenzung/Überschneidung mit anderen Themengebieten</w:t>
      </w:r>
    </w:p>
    <w:p w14:paraId="539C2AFF" w14:textId="77777777" w:rsidR="00124B2F" w:rsidRPr="00B24075" w:rsidRDefault="00124B2F" w:rsidP="006F2040">
      <w:pPr>
        <w:pStyle w:val="Listenabsatz"/>
        <w:numPr>
          <w:ilvl w:val="1"/>
          <w:numId w:val="29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bestehende Arbeiten, Lücken</w:t>
      </w:r>
    </w:p>
    <w:p w14:paraId="292A6CC7" w14:textId="77777777" w:rsidR="00124B2F" w:rsidRPr="00B24075" w:rsidRDefault="00124B2F" w:rsidP="006F2040">
      <w:pPr>
        <w:autoSpaceDE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</w:p>
    <w:p w14:paraId="5B9BD699" w14:textId="77777777" w:rsidR="00124B2F" w:rsidRPr="00B24075" w:rsidRDefault="00124B2F" w:rsidP="006F2040">
      <w:pPr>
        <w:pStyle w:val="berschrift2"/>
        <w:spacing w:before="60" w:after="60"/>
        <w:rPr>
          <w:rFonts w:cs="Arial"/>
        </w:rPr>
      </w:pPr>
      <w:bookmarkStart w:id="6" w:name="_Toc431900753"/>
      <w:bookmarkStart w:id="7" w:name="_Toc432668448"/>
      <w:r w:rsidRPr="00B24075">
        <w:rPr>
          <w:rFonts w:cs="Arial"/>
        </w:rPr>
        <w:t>2. Recherche</w:t>
      </w:r>
      <w:bookmarkEnd w:id="6"/>
      <w:bookmarkEnd w:id="7"/>
    </w:p>
    <w:p w14:paraId="0484904A" w14:textId="77777777" w:rsidR="00124B2F" w:rsidRPr="00B24075" w:rsidRDefault="00124B2F" w:rsidP="006F2040">
      <w:p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Recherche durch Lesen allg. und spezieller Lehrbücher (gut strukturierte Lehrbücher haben zu Beginn eines Kapitel einen Überblick </w:t>
      </w:r>
      <w:r w:rsidR="006E02A7" w:rsidRPr="00B24075">
        <w:rPr>
          <w:rFonts w:ascii="Arial" w:hAnsi="Arial" w:cs="Arial"/>
        </w:rPr>
        <w:t xml:space="preserve">zu </w:t>
      </w:r>
      <w:r w:rsidRPr="00B24075">
        <w:rPr>
          <w:rFonts w:ascii="Arial" w:hAnsi="Arial" w:cs="Arial"/>
        </w:rPr>
        <w:t>thematisch besonders relevanter Literatur), Kommentare, Rechtsprechung, Gesetze, Fachzeitschriften, Spezialliteratur wie Monographien und Dissertationen</w:t>
      </w:r>
    </w:p>
    <w:p w14:paraId="6CA01F27" w14:textId="77777777" w:rsidR="006118F1" w:rsidRPr="00B24075" w:rsidRDefault="00124B2F" w:rsidP="006F2040">
      <w:pPr>
        <w:pStyle w:val="Listenabsatz"/>
        <w:numPr>
          <w:ilvl w:val="0"/>
          <w:numId w:val="20"/>
        </w:numPr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szCs w:val="22"/>
        </w:rPr>
        <w:t xml:space="preserve">Recherche in der FAU Teilbibliothek Rechtswissenschaft </w:t>
      </w:r>
    </w:p>
    <w:p w14:paraId="55D804D1" w14:textId="77777777" w:rsidR="00124B2F" w:rsidRPr="00B24075" w:rsidRDefault="00124B2F" w:rsidP="006F2040">
      <w:pPr>
        <w:pStyle w:val="Listenabsatz"/>
        <w:numPr>
          <w:ilvl w:val="0"/>
          <w:numId w:val="20"/>
        </w:numPr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FAU OPAC</w:t>
      </w:r>
      <w:r w:rsidR="008171A0" w:rsidRPr="00B24075">
        <w:rPr>
          <w:rFonts w:ascii="Arial" w:hAnsi="Arial" w:cs="Arial"/>
          <w:color w:val="000000"/>
          <w:szCs w:val="22"/>
        </w:rPr>
        <w:t xml:space="preserve"> </w:t>
      </w:r>
      <w:r w:rsidRPr="00B24075">
        <w:rPr>
          <w:rFonts w:ascii="Arial" w:hAnsi="Arial" w:cs="Arial"/>
          <w:szCs w:val="22"/>
        </w:rPr>
        <w:t xml:space="preserve">(auch elektronische Zeitschriften </w:t>
      </w:r>
    </w:p>
    <w:p w14:paraId="5B3DA442" w14:textId="77777777" w:rsidR="00124B2F" w:rsidRPr="00B24075" w:rsidRDefault="009C7385" w:rsidP="006F2040">
      <w:pPr>
        <w:pStyle w:val="Listenabsatz"/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  <w:szCs w:val="22"/>
        </w:rPr>
      </w:pPr>
      <w:hyperlink r:id="rId9" w:history="1">
        <w:r w:rsidR="006118F1" w:rsidRPr="00B24075">
          <w:rPr>
            <w:rStyle w:val="Hyperlink"/>
            <w:rFonts w:ascii="Arial" w:hAnsi="Arial" w:cs="Arial"/>
            <w:szCs w:val="22"/>
          </w:rPr>
          <w:t>http://www.ub.uni-erlangen.de/elektronische-medien/elektronische-zeitschriften/</w:t>
        </w:r>
      </w:hyperlink>
      <w:r w:rsidR="00124B2F" w:rsidRPr="00B24075">
        <w:rPr>
          <w:rFonts w:ascii="Arial" w:hAnsi="Arial" w:cs="Arial"/>
          <w:szCs w:val="22"/>
        </w:rPr>
        <w:t>)</w:t>
      </w:r>
    </w:p>
    <w:p w14:paraId="66D36C1D" w14:textId="77777777" w:rsidR="006118F1" w:rsidRPr="00B24075" w:rsidRDefault="006118F1" w:rsidP="006F2040">
      <w:pPr>
        <w:pStyle w:val="Listenabsatz"/>
        <w:numPr>
          <w:ilvl w:val="0"/>
          <w:numId w:val="20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Fernleihe möglich</w:t>
      </w:r>
    </w:p>
    <w:p w14:paraId="57E78334" w14:textId="77777777" w:rsidR="00124B2F" w:rsidRPr="00B24075" w:rsidRDefault="00124B2F" w:rsidP="006F2040">
      <w:pPr>
        <w:pStyle w:val="Listenabsatz"/>
        <w:numPr>
          <w:ilvl w:val="0"/>
          <w:numId w:val="19"/>
        </w:numPr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Kataloge</w:t>
      </w:r>
    </w:p>
    <w:p w14:paraId="67A14698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 xml:space="preserve">des Max-Planck-Instituts für ausländisches öffentliches Recht und Völkerrecht </w:t>
      </w:r>
    </w:p>
    <w:p w14:paraId="311E13DB" w14:textId="77777777" w:rsidR="00124B2F" w:rsidRPr="00B24075" w:rsidRDefault="009C7385" w:rsidP="006F2040">
      <w:pPr>
        <w:autoSpaceDE w:val="0"/>
        <w:adjustRightInd w:val="0"/>
        <w:spacing w:before="60" w:after="60"/>
        <w:ind w:left="1134"/>
        <w:jc w:val="both"/>
        <w:rPr>
          <w:rFonts w:ascii="Arial" w:hAnsi="Arial" w:cs="Arial"/>
          <w:color w:val="000000"/>
        </w:rPr>
      </w:pPr>
      <w:hyperlink r:id="rId10" w:history="1">
        <w:r w:rsidR="00124B2F" w:rsidRPr="00B24075">
          <w:rPr>
            <w:rStyle w:val="Hyperlink"/>
            <w:rFonts w:ascii="Arial" w:hAnsi="Arial" w:cs="Arial"/>
          </w:rPr>
          <w:t>http://aleph.mpg.de/F?func=file&amp;file_name=find-b&amp;local_base=vrh01</w:t>
        </w:r>
      </w:hyperlink>
    </w:p>
    <w:p w14:paraId="69EC7BD8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color w:val="000000"/>
          <w:szCs w:val="22"/>
        </w:rPr>
        <w:t xml:space="preserve">Deutsche Nationalbibliothek </w:t>
      </w:r>
      <w:hyperlink r:id="rId11" w:history="1">
        <w:r w:rsidRPr="00B24075">
          <w:rPr>
            <w:rStyle w:val="Hyperlink"/>
            <w:rFonts w:ascii="Arial" w:hAnsi="Arial" w:cs="Arial"/>
            <w:szCs w:val="22"/>
          </w:rPr>
          <w:t>https://portal.dnb.de/</w:t>
        </w:r>
      </w:hyperlink>
    </w:p>
    <w:p w14:paraId="3057EBA8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Südwestdeutscher Bibliotheksverbund</w:t>
      </w:r>
    </w:p>
    <w:p w14:paraId="37F84BDF" w14:textId="77777777" w:rsidR="00124B2F" w:rsidRPr="00B24075" w:rsidRDefault="009C7385" w:rsidP="006F2040">
      <w:pPr>
        <w:autoSpaceDE w:val="0"/>
        <w:adjustRightInd w:val="0"/>
        <w:spacing w:before="60" w:after="60"/>
        <w:ind w:left="1134"/>
        <w:jc w:val="both"/>
        <w:rPr>
          <w:rFonts w:ascii="Arial" w:hAnsi="Arial" w:cs="Arial"/>
        </w:rPr>
      </w:pPr>
      <w:hyperlink r:id="rId12" w:history="1">
        <w:r w:rsidR="00124B2F" w:rsidRPr="00B24075">
          <w:rPr>
            <w:rStyle w:val="Hyperlink"/>
            <w:rFonts w:ascii="Arial" w:hAnsi="Arial" w:cs="Arial"/>
          </w:rPr>
          <w:t>http://swb.bsz-bw.de/DB=2.1/START_WELCOME</w:t>
        </w:r>
      </w:hyperlink>
    </w:p>
    <w:p w14:paraId="4B837A8F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Datenbanken (Juris, Beck online)</w:t>
      </w:r>
    </w:p>
    <w:p w14:paraId="0E01A3E8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Karlsruher Juristische Bibliographie</w:t>
      </w:r>
    </w:p>
    <w:p w14:paraId="6FF9BA98" w14:textId="77777777" w:rsidR="00124B2F" w:rsidRPr="00B24075" w:rsidRDefault="00124B2F" w:rsidP="006F2040">
      <w:pPr>
        <w:pStyle w:val="Listenabsatz"/>
        <w:numPr>
          <w:ilvl w:val="0"/>
          <w:numId w:val="19"/>
        </w:numPr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  <w:color w:val="000000"/>
        </w:rPr>
      </w:pPr>
      <w:r w:rsidRPr="00B24075">
        <w:rPr>
          <w:rFonts w:ascii="Arial" w:hAnsi="Arial" w:cs="Arial"/>
          <w:color w:val="000000"/>
        </w:rPr>
        <w:lastRenderedPageBreak/>
        <w:t>Zugang zu Gerichtsentscheidungen</w:t>
      </w:r>
    </w:p>
    <w:p w14:paraId="5A7845B7" w14:textId="77777777" w:rsidR="00124B2F" w:rsidRPr="00B24075" w:rsidRDefault="00124B2F" w:rsidP="006F2040">
      <w:pPr>
        <w:pStyle w:val="Listenabsatz"/>
        <w:numPr>
          <w:ilvl w:val="1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szCs w:val="22"/>
          <w:lang w:val="en-GB"/>
        </w:rPr>
      </w:pPr>
      <w:r w:rsidRPr="00B24075">
        <w:rPr>
          <w:rFonts w:ascii="Arial" w:hAnsi="Arial" w:cs="Arial"/>
          <w:color w:val="000000"/>
          <w:szCs w:val="22"/>
          <w:lang w:val="en-GB"/>
        </w:rPr>
        <w:t xml:space="preserve">EGMR – </w:t>
      </w:r>
      <w:hyperlink r:id="rId13" w:history="1">
        <w:r w:rsidRPr="00B24075">
          <w:rPr>
            <w:rStyle w:val="Hyperlink"/>
            <w:rFonts w:ascii="Arial" w:hAnsi="Arial" w:cs="Arial"/>
            <w:szCs w:val="22"/>
            <w:lang w:val="en-GB"/>
          </w:rPr>
          <w:t>http://www.echr.coe.int/echr/</w:t>
        </w:r>
      </w:hyperlink>
    </w:p>
    <w:p w14:paraId="531757EB" w14:textId="77777777" w:rsidR="00124B2F" w:rsidRPr="00B24075" w:rsidRDefault="00124B2F" w:rsidP="006F2040">
      <w:pPr>
        <w:pStyle w:val="Listenabsatz"/>
        <w:numPr>
          <w:ilvl w:val="1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color w:val="000000"/>
          <w:szCs w:val="22"/>
          <w:lang w:val="en-GB"/>
        </w:rPr>
      </w:pPr>
      <w:proofErr w:type="spellStart"/>
      <w:r w:rsidRPr="00B24075">
        <w:rPr>
          <w:rFonts w:ascii="Arial" w:hAnsi="Arial" w:cs="Arial"/>
          <w:color w:val="000000"/>
          <w:szCs w:val="22"/>
          <w:lang w:val="en-GB"/>
        </w:rPr>
        <w:t>EuGH</w:t>
      </w:r>
      <w:proofErr w:type="spellEnd"/>
      <w:r w:rsidRPr="00B24075">
        <w:rPr>
          <w:rFonts w:ascii="Arial" w:hAnsi="Arial" w:cs="Arial"/>
          <w:color w:val="000000"/>
          <w:szCs w:val="22"/>
          <w:lang w:val="en-GB"/>
        </w:rPr>
        <w:t xml:space="preserve"> – </w:t>
      </w:r>
      <w:hyperlink r:id="rId14" w:history="1">
        <w:r w:rsidRPr="00B24075">
          <w:rPr>
            <w:rStyle w:val="Hyperlink"/>
            <w:rFonts w:ascii="Arial" w:hAnsi="Arial" w:cs="Arial"/>
            <w:szCs w:val="22"/>
            <w:lang w:val="en-GB"/>
          </w:rPr>
          <w:t>http://curia.europa.eu/</w:t>
        </w:r>
      </w:hyperlink>
    </w:p>
    <w:p w14:paraId="4194B56D" w14:textId="77777777" w:rsidR="00124B2F" w:rsidRPr="00B24075" w:rsidRDefault="00124B2F" w:rsidP="006F2040">
      <w:pPr>
        <w:pStyle w:val="Listenabsatz"/>
        <w:numPr>
          <w:ilvl w:val="1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Style w:val="Hyperlink"/>
          <w:rFonts w:ascii="Arial" w:hAnsi="Arial" w:cs="Arial"/>
          <w:color w:val="000000"/>
          <w:szCs w:val="22"/>
          <w:u w:val="none"/>
        </w:rPr>
      </w:pPr>
      <w:r w:rsidRPr="00B24075">
        <w:rPr>
          <w:rFonts w:ascii="Arial" w:hAnsi="Arial" w:cs="Arial"/>
          <w:color w:val="000000"/>
          <w:szCs w:val="22"/>
        </w:rPr>
        <w:t xml:space="preserve">BVerfG – </w:t>
      </w:r>
      <w:hyperlink r:id="rId15" w:history="1">
        <w:r w:rsidRPr="00B24075">
          <w:rPr>
            <w:rStyle w:val="Hyperlink"/>
            <w:rFonts w:ascii="Arial" w:hAnsi="Arial" w:cs="Arial"/>
            <w:szCs w:val="22"/>
          </w:rPr>
          <w:t>http://www.bundesverfassungsgericht.de/entscheidungen.html</w:t>
        </w:r>
      </w:hyperlink>
    </w:p>
    <w:p w14:paraId="0100F563" w14:textId="77777777" w:rsidR="00124B2F" w:rsidRPr="00B24075" w:rsidRDefault="00124B2F" w:rsidP="006F2040">
      <w:pPr>
        <w:pStyle w:val="Listenabsatz"/>
        <w:numPr>
          <w:ilvl w:val="1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color w:val="000000"/>
          <w:szCs w:val="22"/>
          <w:lang w:val="en-US"/>
        </w:rPr>
      </w:pPr>
      <w:r w:rsidRPr="00EB12E3">
        <w:rPr>
          <w:rStyle w:val="Hyperlink"/>
          <w:rFonts w:ascii="Arial" w:hAnsi="Arial" w:cs="Arial"/>
          <w:color w:val="auto"/>
          <w:szCs w:val="22"/>
          <w:u w:val="none"/>
          <w:lang w:val="en-US"/>
        </w:rPr>
        <w:t xml:space="preserve">IGH - </w:t>
      </w:r>
      <w:r w:rsidRPr="00B24075">
        <w:rPr>
          <w:rStyle w:val="Hyperlink"/>
          <w:rFonts w:ascii="Arial" w:hAnsi="Arial" w:cs="Arial"/>
          <w:szCs w:val="22"/>
          <w:lang w:val="en-US"/>
        </w:rPr>
        <w:t>http://www.icj-cij.org/homepage/</w:t>
      </w:r>
    </w:p>
    <w:p w14:paraId="1CD281D4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Druckversion: Entscheidungssammlungen des EuGH, BVerfG etc.</w:t>
      </w:r>
    </w:p>
    <w:p w14:paraId="52CB5198" w14:textId="77777777" w:rsidR="00124B2F" w:rsidRPr="00B24075" w:rsidRDefault="00124B2F" w:rsidP="006F2040">
      <w:pPr>
        <w:pStyle w:val="Listenabsatz"/>
        <w:numPr>
          <w:ilvl w:val="0"/>
          <w:numId w:val="22"/>
        </w:numPr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  <w:color w:val="000000"/>
        </w:rPr>
        <w:t>Zugang zu Normen</w:t>
      </w:r>
    </w:p>
    <w:p w14:paraId="5D0626AC" w14:textId="77777777" w:rsidR="00124B2F" w:rsidRPr="00110966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szCs w:val="22"/>
          <w:lang w:val="fr-FR"/>
        </w:rPr>
      </w:pPr>
      <w:r w:rsidRPr="00110966">
        <w:rPr>
          <w:rFonts w:ascii="Arial" w:hAnsi="Arial" w:cs="Arial"/>
          <w:color w:val="000000"/>
          <w:szCs w:val="22"/>
          <w:lang w:val="fr-FR"/>
        </w:rPr>
        <w:t xml:space="preserve">EU – </w:t>
      </w:r>
      <w:hyperlink r:id="rId16" w:history="1">
        <w:r w:rsidRPr="00110966">
          <w:rPr>
            <w:rStyle w:val="Hyperlink"/>
            <w:rFonts w:ascii="Arial" w:hAnsi="Arial" w:cs="Arial"/>
            <w:szCs w:val="22"/>
            <w:lang w:val="fr-FR"/>
          </w:rPr>
          <w:t>www.eur-lex.europa.eu</w:t>
        </w:r>
      </w:hyperlink>
    </w:p>
    <w:p w14:paraId="50066C99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Deutsches Recht –</w:t>
      </w:r>
      <w:r w:rsidRPr="00B24075">
        <w:rPr>
          <w:rFonts w:ascii="Arial" w:hAnsi="Arial" w:cs="Arial"/>
          <w:szCs w:val="22"/>
        </w:rPr>
        <w:t xml:space="preserve"> </w:t>
      </w:r>
      <w:hyperlink r:id="rId17" w:history="1">
        <w:r w:rsidRPr="00B24075">
          <w:rPr>
            <w:rStyle w:val="Hyperlink"/>
            <w:rFonts w:ascii="Arial" w:hAnsi="Arial" w:cs="Arial"/>
            <w:szCs w:val="22"/>
          </w:rPr>
          <w:t>www.gesetze-im-internet.de</w:t>
        </w:r>
      </w:hyperlink>
    </w:p>
    <w:p w14:paraId="21811ACD" w14:textId="77777777" w:rsidR="00124B2F" w:rsidRPr="00B24075" w:rsidRDefault="00124B2F" w:rsidP="006F2040">
      <w:pPr>
        <w:pStyle w:val="Listenabsatz"/>
        <w:numPr>
          <w:ilvl w:val="0"/>
          <w:numId w:val="21"/>
        </w:numPr>
        <w:autoSpaceDE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Druckversion: </w:t>
      </w:r>
      <w:hyperlink r:id="rId18" w:history="1">
        <w:r w:rsidRPr="00B24075">
          <w:rPr>
            <w:rFonts w:ascii="Arial" w:hAnsi="Arial" w:cs="Arial"/>
            <w:szCs w:val="22"/>
          </w:rPr>
          <w:t>Amtsblatt</w:t>
        </w:r>
      </w:hyperlink>
      <w:r w:rsidRPr="00B24075">
        <w:rPr>
          <w:rFonts w:ascii="Arial" w:hAnsi="Arial" w:cs="Arial"/>
          <w:szCs w:val="22"/>
        </w:rPr>
        <w:t xml:space="preserve"> der EU; Bundesgesetzblatt</w:t>
      </w:r>
    </w:p>
    <w:p w14:paraId="70EDEF8E" w14:textId="77777777" w:rsidR="003010D2" w:rsidRPr="00B24075" w:rsidRDefault="003010D2" w:rsidP="006F2040">
      <w:pPr>
        <w:pStyle w:val="Listenabsatz"/>
        <w:numPr>
          <w:ilvl w:val="0"/>
          <w:numId w:val="21"/>
        </w:numPr>
        <w:tabs>
          <w:tab w:val="left" w:pos="1134"/>
        </w:tabs>
        <w:autoSpaceDE w:val="0"/>
        <w:adjustRightInd w:val="0"/>
        <w:spacing w:before="60" w:after="60" w:line="276" w:lineRule="auto"/>
        <w:ind w:hanging="11"/>
        <w:jc w:val="both"/>
        <w:rPr>
          <w:rFonts w:ascii="Arial" w:hAnsi="Arial" w:cs="Arial"/>
          <w:szCs w:val="22"/>
          <w:lang w:val="en-US"/>
        </w:rPr>
      </w:pPr>
      <w:r w:rsidRPr="00B24075">
        <w:rPr>
          <w:rFonts w:ascii="Arial" w:hAnsi="Arial" w:cs="Arial"/>
          <w:szCs w:val="22"/>
          <w:lang w:val="en-US"/>
        </w:rPr>
        <w:t>UN's Official Document System - www.un.org/en/documents/</w:t>
      </w:r>
    </w:p>
    <w:p w14:paraId="730C068E" w14:textId="77777777" w:rsidR="00124B2F" w:rsidRPr="00B24075" w:rsidRDefault="00124B2F" w:rsidP="006F2040">
      <w:pPr>
        <w:autoSpaceDE w:val="0"/>
        <w:adjustRightInd w:val="0"/>
        <w:spacing w:before="60" w:after="60"/>
        <w:jc w:val="both"/>
        <w:rPr>
          <w:rFonts w:ascii="Arial" w:hAnsi="Arial" w:cs="Arial"/>
          <w:lang w:val="en-US"/>
        </w:rPr>
      </w:pPr>
    </w:p>
    <w:p w14:paraId="2F646C0D" w14:textId="77777777" w:rsidR="00124B2F" w:rsidRPr="00B24075" w:rsidRDefault="00124B2F" w:rsidP="006F2040">
      <w:pPr>
        <w:pStyle w:val="berschrift2"/>
        <w:spacing w:before="60" w:after="60"/>
        <w:rPr>
          <w:rFonts w:cs="Arial"/>
        </w:rPr>
      </w:pPr>
      <w:bookmarkStart w:id="8" w:name="_Toc431900754"/>
      <w:bookmarkStart w:id="9" w:name="_Toc432668449"/>
      <w:r w:rsidRPr="00B24075">
        <w:rPr>
          <w:rFonts w:cs="Arial"/>
        </w:rPr>
        <w:t>3. Je nach Thema unterschiedliche Herangehensweise/Ausrichtung relevant</w:t>
      </w:r>
      <w:bookmarkEnd w:id="8"/>
      <w:bookmarkEnd w:id="9"/>
    </w:p>
    <w:p w14:paraId="3A91E8F1" w14:textId="1C42421D" w:rsidR="00124B2F" w:rsidRPr="00B24075" w:rsidRDefault="00124B2F" w:rsidP="006F2040">
      <w:pPr>
        <w:pStyle w:val="Listenabsatz"/>
        <w:numPr>
          <w:ilvl w:val="0"/>
          <w:numId w:val="1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kürzlich in Kraft getretenes Gesetz</w:t>
      </w:r>
      <w:r w:rsidR="00110966">
        <w:rPr>
          <w:rFonts w:ascii="Arial" w:hAnsi="Arial" w:cs="Arial"/>
          <w:szCs w:val="22"/>
        </w:rPr>
        <w:t>:</w:t>
      </w:r>
      <w:r w:rsidR="00110966" w:rsidRPr="00B24075">
        <w:rPr>
          <w:rFonts w:ascii="Arial" w:hAnsi="Arial" w:cs="Arial"/>
          <w:szCs w:val="22"/>
        </w:rPr>
        <w:t xml:space="preserve"> </w:t>
      </w:r>
      <w:r w:rsidRPr="00B24075">
        <w:rPr>
          <w:rFonts w:ascii="Arial" w:hAnsi="Arial" w:cs="Arial"/>
          <w:szCs w:val="22"/>
        </w:rPr>
        <w:t xml:space="preserve">neuere Rechtsentwicklungen nachvollziehen </w:t>
      </w:r>
    </w:p>
    <w:p w14:paraId="0AA24490" w14:textId="34EF1393" w:rsidR="00124B2F" w:rsidRPr="00B24075" w:rsidRDefault="00124B2F" w:rsidP="006F2040">
      <w:pPr>
        <w:pStyle w:val="Listenabsatz"/>
        <w:numPr>
          <w:ilvl w:val="0"/>
          <w:numId w:val="1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klassisches Thema</w:t>
      </w:r>
      <w:r w:rsidR="00110966">
        <w:rPr>
          <w:rFonts w:ascii="Arial" w:hAnsi="Arial" w:cs="Arial"/>
          <w:szCs w:val="22"/>
        </w:rPr>
        <w:t>:</w:t>
      </w:r>
      <w:r w:rsidR="00110966" w:rsidRPr="00B24075">
        <w:rPr>
          <w:rFonts w:ascii="Arial" w:hAnsi="Arial" w:cs="Arial"/>
          <w:szCs w:val="22"/>
        </w:rPr>
        <w:t xml:space="preserve"> </w:t>
      </w:r>
      <w:r w:rsidRPr="00B24075">
        <w:rPr>
          <w:rFonts w:ascii="Arial" w:hAnsi="Arial" w:cs="Arial"/>
          <w:szCs w:val="22"/>
        </w:rPr>
        <w:t>souveräner Umgang mit Materialfülle</w:t>
      </w:r>
    </w:p>
    <w:p w14:paraId="0E2D0814" w14:textId="52CEBB5A" w:rsidR="00124B2F" w:rsidRPr="00B24075" w:rsidRDefault="00124B2F" w:rsidP="006F2040">
      <w:pPr>
        <w:pStyle w:val="Listenabsatz"/>
        <w:numPr>
          <w:ilvl w:val="0"/>
          <w:numId w:val="1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konkrete Frage</w:t>
      </w:r>
      <w:r w:rsidR="00110966">
        <w:rPr>
          <w:rFonts w:ascii="Arial" w:hAnsi="Arial" w:cs="Arial"/>
          <w:szCs w:val="22"/>
        </w:rPr>
        <w:t xml:space="preserve">: </w:t>
      </w:r>
      <w:r w:rsidRPr="00B24075">
        <w:rPr>
          <w:rFonts w:ascii="Arial" w:hAnsi="Arial" w:cs="Arial"/>
          <w:szCs w:val="22"/>
        </w:rPr>
        <w:t>erfordert konkrete Antwort</w:t>
      </w:r>
    </w:p>
    <w:p w14:paraId="709BB0D8" w14:textId="77777777" w:rsidR="00124B2F" w:rsidRPr="00B24075" w:rsidRDefault="00124B2F" w:rsidP="006F2040">
      <w:pPr>
        <w:pStyle w:val="Listenabsatz"/>
        <w:numPr>
          <w:ilvl w:val="0"/>
          <w:numId w:val="1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Problembearbeitung:</w:t>
      </w:r>
    </w:p>
    <w:p w14:paraId="1FDC368C" w14:textId="77777777" w:rsidR="00124B2F" w:rsidRPr="00B24075" w:rsidRDefault="00124B2F" w:rsidP="006F2040">
      <w:pPr>
        <w:pStyle w:val="Listenabsatz"/>
        <w:numPr>
          <w:ilvl w:val="1"/>
          <w:numId w:val="32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Formulierung des Problems</w:t>
      </w:r>
    </w:p>
    <w:p w14:paraId="5E2557DF" w14:textId="77777777" w:rsidR="00124B2F" w:rsidRPr="00B24075" w:rsidRDefault="00124B2F" w:rsidP="006F2040">
      <w:pPr>
        <w:pStyle w:val="Listenabsatz"/>
        <w:numPr>
          <w:ilvl w:val="1"/>
          <w:numId w:val="32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Entwicklung von Hypothesen</w:t>
      </w:r>
    </w:p>
    <w:p w14:paraId="59A8FCFF" w14:textId="77777777" w:rsidR="00124B2F" w:rsidRPr="00B24075" w:rsidRDefault="00124B2F" w:rsidP="006F2040">
      <w:pPr>
        <w:pStyle w:val="Listenabsatz"/>
        <w:numPr>
          <w:ilvl w:val="1"/>
          <w:numId w:val="32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Literaturbezug</w:t>
      </w:r>
    </w:p>
    <w:p w14:paraId="42FEAD8F" w14:textId="77777777" w:rsidR="00124B2F" w:rsidRPr="00B24075" w:rsidRDefault="00124B2F" w:rsidP="006F2040">
      <w:pPr>
        <w:pStyle w:val="Listenabsatz"/>
        <w:numPr>
          <w:ilvl w:val="1"/>
          <w:numId w:val="32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Diskussion und Interpretation von Ergebnissen und Meinungen</w:t>
      </w:r>
    </w:p>
    <w:p w14:paraId="3F552882" w14:textId="77777777" w:rsidR="00124B2F" w:rsidRPr="00B24075" w:rsidRDefault="00124B2F" w:rsidP="006F2040">
      <w:pPr>
        <w:pStyle w:val="Listenabsatz"/>
        <w:numPr>
          <w:ilvl w:val="1"/>
          <w:numId w:val="32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kritische Auseinandersetzung statt Zusammenstellung der Meinungen anderer</w:t>
      </w:r>
    </w:p>
    <w:p w14:paraId="40FFC9BC" w14:textId="77777777" w:rsidR="00124B2F" w:rsidRPr="00B24075" w:rsidRDefault="00124B2F" w:rsidP="006F2040">
      <w:pPr>
        <w:pStyle w:val="Listenabsatz"/>
        <w:numPr>
          <w:ilvl w:val="1"/>
          <w:numId w:val="30"/>
        </w:numPr>
        <w:autoSpaceDE w:val="0"/>
        <w:adjustRightInd w:val="0"/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Auslegungsmethoden (von </w:t>
      </w:r>
      <w:r w:rsidR="00110966">
        <w:rPr>
          <w:rFonts w:ascii="Arial" w:hAnsi="Arial" w:cs="Arial"/>
        </w:rPr>
        <w:t xml:space="preserve">völkerrechtlichen Verträgen, </w:t>
      </w:r>
      <w:r w:rsidRPr="00B24075">
        <w:rPr>
          <w:rFonts w:ascii="Arial" w:hAnsi="Arial" w:cs="Arial"/>
        </w:rPr>
        <w:t>Gesetzen, Verordnungen und Richtlinien) beachten:</w:t>
      </w:r>
    </w:p>
    <w:p w14:paraId="2FEB0837" w14:textId="77777777" w:rsidR="00124B2F" w:rsidRPr="00B24075" w:rsidRDefault="00124B2F" w:rsidP="006F2040">
      <w:pPr>
        <w:pStyle w:val="Listenabsatz"/>
        <w:numPr>
          <w:ilvl w:val="1"/>
          <w:numId w:val="31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grammatikalische Auslegung</w:t>
      </w:r>
    </w:p>
    <w:p w14:paraId="66A6F46E" w14:textId="77777777" w:rsidR="00124B2F" w:rsidRPr="00B24075" w:rsidRDefault="00124B2F" w:rsidP="006F2040">
      <w:pPr>
        <w:pStyle w:val="Listenabsatz"/>
        <w:numPr>
          <w:ilvl w:val="1"/>
          <w:numId w:val="31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teleologische Auslegung</w:t>
      </w:r>
    </w:p>
    <w:p w14:paraId="2DFC009F" w14:textId="77777777" w:rsidR="00124B2F" w:rsidRPr="00B24075" w:rsidRDefault="00124B2F" w:rsidP="006F2040">
      <w:pPr>
        <w:pStyle w:val="Listenabsatz"/>
        <w:numPr>
          <w:ilvl w:val="1"/>
          <w:numId w:val="31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systematisch</w:t>
      </w:r>
      <w:r w:rsidR="00110966">
        <w:rPr>
          <w:rFonts w:ascii="Arial" w:hAnsi="Arial" w:cs="Arial"/>
          <w:szCs w:val="22"/>
        </w:rPr>
        <w:t>e</w:t>
      </w:r>
      <w:r w:rsidRPr="00B24075">
        <w:rPr>
          <w:rFonts w:ascii="Arial" w:hAnsi="Arial" w:cs="Arial"/>
          <w:szCs w:val="22"/>
        </w:rPr>
        <w:t xml:space="preserve"> Auslegung</w:t>
      </w:r>
    </w:p>
    <w:p w14:paraId="37B09360" w14:textId="77777777" w:rsidR="00124B2F" w:rsidRPr="00B24075" w:rsidRDefault="00124B2F" w:rsidP="006F2040">
      <w:pPr>
        <w:pStyle w:val="Listenabsatz"/>
        <w:numPr>
          <w:ilvl w:val="1"/>
          <w:numId w:val="31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historische Auslegung</w:t>
      </w:r>
    </w:p>
    <w:p w14:paraId="0C12ABE2" w14:textId="77777777" w:rsidR="006118F1" w:rsidRPr="00B24075" w:rsidRDefault="006118F1" w:rsidP="006F2040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4358C70E" w14:textId="77777777" w:rsidR="006118F1" w:rsidRPr="00B24075" w:rsidRDefault="006118F1" w:rsidP="006F2040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3FD948A4" w14:textId="77777777" w:rsidR="003016FE" w:rsidRPr="00B24075" w:rsidRDefault="00124B2F" w:rsidP="006F2040">
      <w:pPr>
        <w:pStyle w:val="berschrift1"/>
        <w:spacing w:before="60" w:after="60"/>
        <w:jc w:val="both"/>
        <w:rPr>
          <w:rFonts w:cs="Arial"/>
          <w:szCs w:val="22"/>
        </w:rPr>
      </w:pPr>
      <w:bookmarkStart w:id="10" w:name="_Toc432668450"/>
      <w:r w:rsidRPr="00B24075">
        <w:rPr>
          <w:rFonts w:cs="Arial"/>
          <w:szCs w:val="22"/>
        </w:rPr>
        <w:t>I</w:t>
      </w:r>
      <w:r w:rsidR="000374E7" w:rsidRPr="00B24075">
        <w:rPr>
          <w:rFonts w:cs="Arial"/>
          <w:szCs w:val="22"/>
        </w:rPr>
        <w:t xml:space="preserve">I. </w:t>
      </w:r>
      <w:r w:rsidR="00D74585" w:rsidRPr="00B24075">
        <w:rPr>
          <w:rFonts w:cs="Arial"/>
          <w:szCs w:val="22"/>
        </w:rPr>
        <w:t>Anforderungen an die</w:t>
      </w:r>
      <w:r w:rsidR="003016FE" w:rsidRPr="00B24075">
        <w:rPr>
          <w:rFonts w:cs="Arial"/>
          <w:szCs w:val="22"/>
        </w:rPr>
        <w:t xml:space="preserve"> </w:t>
      </w:r>
      <w:r w:rsidR="00784904" w:rsidRPr="00B24075">
        <w:rPr>
          <w:rFonts w:cs="Arial"/>
          <w:szCs w:val="22"/>
        </w:rPr>
        <w:t>(</w:t>
      </w:r>
      <w:r w:rsidR="003016FE" w:rsidRPr="00B24075">
        <w:rPr>
          <w:rFonts w:cs="Arial"/>
          <w:szCs w:val="22"/>
        </w:rPr>
        <w:t>Pro</w:t>
      </w:r>
      <w:r w:rsidR="00784904" w:rsidRPr="00B24075">
        <w:rPr>
          <w:rFonts w:cs="Arial"/>
          <w:szCs w:val="22"/>
        </w:rPr>
        <w:t>)S</w:t>
      </w:r>
      <w:r w:rsidR="003016FE" w:rsidRPr="00B24075">
        <w:rPr>
          <w:rFonts w:cs="Arial"/>
          <w:szCs w:val="22"/>
        </w:rPr>
        <w:t>eminararbeit</w:t>
      </w:r>
      <w:bookmarkEnd w:id="3"/>
      <w:bookmarkEnd w:id="10"/>
    </w:p>
    <w:p w14:paraId="0DC48C47" w14:textId="77777777" w:rsidR="003016FE" w:rsidRDefault="003016FE" w:rsidP="006F2040">
      <w:pPr>
        <w:spacing w:before="60" w:after="60"/>
        <w:jc w:val="both"/>
        <w:rPr>
          <w:rFonts w:ascii="Arial" w:hAnsi="Arial" w:cs="Arial"/>
        </w:rPr>
      </w:pPr>
    </w:p>
    <w:p w14:paraId="48464B52" w14:textId="77777777" w:rsidR="00110966" w:rsidRDefault="00110966" w:rsidP="006F2040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bei Seminararbeiten unbedingt auch die speziellen Anforderungen, die sich aus der Prüfungsordnung ergeben und in dem Merkblatt zusammengefasst sind,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Ihnen bei Themenvergabe ausgehändigt wird.</w:t>
      </w:r>
    </w:p>
    <w:p w14:paraId="4BC46639" w14:textId="77777777" w:rsidR="00110966" w:rsidRPr="00B24075" w:rsidRDefault="00110966" w:rsidP="006F2040">
      <w:pPr>
        <w:spacing w:before="60" w:after="60"/>
        <w:jc w:val="both"/>
        <w:rPr>
          <w:rFonts w:ascii="Arial" w:hAnsi="Arial" w:cs="Arial"/>
        </w:rPr>
      </w:pPr>
    </w:p>
    <w:p w14:paraId="489285F4" w14:textId="77777777" w:rsidR="006F163F" w:rsidRPr="00B24075" w:rsidRDefault="006F163F" w:rsidP="006F2040">
      <w:pPr>
        <w:pStyle w:val="berschrift2"/>
        <w:numPr>
          <w:ilvl w:val="0"/>
          <w:numId w:val="36"/>
        </w:numPr>
        <w:spacing w:before="60" w:after="60"/>
        <w:rPr>
          <w:rFonts w:cs="Arial"/>
        </w:rPr>
      </w:pPr>
      <w:bookmarkStart w:id="11" w:name="_Toc432668451"/>
      <w:bookmarkStart w:id="12" w:name="_Toc431900738"/>
      <w:r w:rsidRPr="00B24075">
        <w:rPr>
          <w:rFonts w:cs="Arial"/>
        </w:rPr>
        <w:t>Bearbeitungszeit</w:t>
      </w:r>
      <w:bookmarkEnd w:id="11"/>
    </w:p>
    <w:p w14:paraId="3829B509" w14:textId="77777777" w:rsidR="006F163F" w:rsidRPr="00B24075" w:rsidRDefault="006F163F" w:rsidP="006F2040">
      <w:pPr>
        <w:tabs>
          <w:tab w:val="left" w:pos="709"/>
        </w:tabs>
        <w:rPr>
          <w:rFonts w:ascii="Arial" w:hAnsi="Arial" w:cs="Arial"/>
        </w:rPr>
      </w:pPr>
      <w:r w:rsidRPr="00B24075">
        <w:rPr>
          <w:rFonts w:ascii="Arial" w:hAnsi="Arial" w:cs="Arial"/>
        </w:rPr>
        <w:t>Die Bearbeitungszeit beträgt vier Wochen. Wird die Arbeit nicht innerhalb der Bearbeitungszeit eingereicht, so gilt sie als angefertigt und mit der Note ,,ungenügend‘‘ (0 Punkte) bewertet.</w:t>
      </w:r>
    </w:p>
    <w:p w14:paraId="3312FA7B" w14:textId="77777777" w:rsidR="006F163F" w:rsidRPr="00B24075" w:rsidRDefault="006F163F" w:rsidP="006F2040">
      <w:pPr>
        <w:rPr>
          <w:rFonts w:ascii="Arial" w:hAnsi="Arial" w:cs="Arial"/>
        </w:rPr>
      </w:pPr>
    </w:p>
    <w:p w14:paraId="7A1FFCD9" w14:textId="77777777" w:rsidR="003016FE" w:rsidRPr="00B24075" w:rsidRDefault="006E02A7" w:rsidP="006F2040">
      <w:pPr>
        <w:pStyle w:val="berschrift2"/>
        <w:spacing w:before="60" w:after="60"/>
        <w:rPr>
          <w:rFonts w:cs="Arial"/>
        </w:rPr>
      </w:pPr>
      <w:bookmarkStart w:id="13" w:name="_Toc432668452"/>
      <w:r w:rsidRPr="00B24075">
        <w:rPr>
          <w:rFonts w:cs="Arial"/>
        </w:rPr>
        <w:lastRenderedPageBreak/>
        <w:t>2</w:t>
      </w:r>
      <w:r w:rsidR="006F163F" w:rsidRPr="00B24075">
        <w:rPr>
          <w:rFonts w:cs="Arial"/>
        </w:rPr>
        <w:t xml:space="preserve">. </w:t>
      </w:r>
      <w:r w:rsidR="003016FE" w:rsidRPr="00B24075">
        <w:rPr>
          <w:rFonts w:cs="Arial"/>
        </w:rPr>
        <w:t>Aufbau der Arbeit</w:t>
      </w:r>
      <w:bookmarkEnd w:id="12"/>
      <w:bookmarkEnd w:id="13"/>
    </w:p>
    <w:p w14:paraId="38340B91" w14:textId="77777777" w:rsidR="003016FE" w:rsidRPr="00B24075" w:rsidRDefault="003016FE" w:rsidP="006F2040">
      <w:pPr>
        <w:pStyle w:val="Default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24075">
        <w:rPr>
          <w:rFonts w:ascii="Arial" w:hAnsi="Arial" w:cs="Arial"/>
          <w:sz w:val="22"/>
          <w:szCs w:val="22"/>
        </w:rPr>
        <w:t xml:space="preserve">Deckblatt </w:t>
      </w:r>
    </w:p>
    <w:p w14:paraId="3FAC8188" w14:textId="77777777" w:rsidR="003016FE" w:rsidRPr="00B24075" w:rsidRDefault="003016FE" w:rsidP="006F2040">
      <w:pPr>
        <w:pStyle w:val="Default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24075">
        <w:rPr>
          <w:rFonts w:ascii="Arial" w:hAnsi="Arial" w:cs="Arial"/>
          <w:sz w:val="22"/>
          <w:szCs w:val="22"/>
        </w:rPr>
        <w:t xml:space="preserve">Gliederung </w:t>
      </w:r>
    </w:p>
    <w:p w14:paraId="57F21FA9" w14:textId="77777777" w:rsidR="003016FE" w:rsidRPr="00B24075" w:rsidRDefault="000374E7" w:rsidP="006F2040">
      <w:pPr>
        <w:pStyle w:val="Default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24075">
        <w:rPr>
          <w:rFonts w:ascii="Arial" w:hAnsi="Arial" w:cs="Arial"/>
          <w:sz w:val="22"/>
          <w:szCs w:val="22"/>
        </w:rPr>
        <w:t>Haupttext</w:t>
      </w:r>
    </w:p>
    <w:p w14:paraId="7EB58DC0" w14:textId="77777777" w:rsidR="003016FE" w:rsidRPr="00B24075" w:rsidRDefault="003016FE" w:rsidP="006F2040">
      <w:pPr>
        <w:pStyle w:val="Default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24075">
        <w:rPr>
          <w:rFonts w:ascii="Arial" w:hAnsi="Arial" w:cs="Arial"/>
          <w:sz w:val="22"/>
          <w:szCs w:val="22"/>
        </w:rPr>
        <w:t xml:space="preserve">Literaturverzeichnis </w:t>
      </w:r>
    </w:p>
    <w:p w14:paraId="160C0C84" w14:textId="77777777" w:rsidR="003016FE" w:rsidRPr="00B24075" w:rsidRDefault="003016FE" w:rsidP="006F2040">
      <w:pPr>
        <w:pStyle w:val="Listenabsatz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Eigene Unterschrift </w:t>
      </w:r>
      <w:r w:rsidR="00110966">
        <w:rPr>
          <w:rFonts w:ascii="Arial" w:hAnsi="Arial" w:cs="Arial"/>
        </w:rPr>
        <w:t>bzw. Erklärung, dass die Arbeit selbst verfasst wurde.</w:t>
      </w:r>
    </w:p>
    <w:p w14:paraId="6748F0E7" w14:textId="77777777" w:rsidR="00EF066A" w:rsidRDefault="00EF066A" w:rsidP="006F2040">
      <w:pPr>
        <w:pStyle w:val="Listenabsatz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Ein Abkürzungsverzeichnis ist entbehrlich, soweit nur Abkürzungen verwendet werden, die auch in den gän</w:t>
      </w:r>
      <w:r w:rsidR="00C23483" w:rsidRPr="00B24075">
        <w:rPr>
          <w:rFonts w:ascii="Arial" w:hAnsi="Arial" w:cs="Arial"/>
        </w:rPr>
        <w:t>gigen Abk</w:t>
      </w:r>
      <w:r w:rsidR="009E101F" w:rsidRPr="00B24075">
        <w:rPr>
          <w:rFonts w:ascii="Arial" w:hAnsi="Arial" w:cs="Arial"/>
        </w:rPr>
        <w:t>ürzungsverzeichnissen vorkommen</w:t>
      </w:r>
    </w:p>
    <w:p w14:paraId="118DA92C" w14:textId="329DD6F2" w:rsidR="009E2233" w:rsidRPr="00B24075" w:rsidRDefault="009E2233" w:rsidP="006F2040">
      <w:pPr>
        <w:pStyle w:val="Listenabsatz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die Arbeit in der Reihenfolge Deckblatt, Gliederung, Haupttext, Literaturverzeichnis aufbauen und nicht das Literaturverzeichnis direkt hinter die Gliederung setzen.</w:t>
      </w:r>
    </w:p>
    <w:p w14:paraId="744EBCA9" w14:textId="77777777" w:rsidR="008B3A92" w:rsidRPr="00B24075" w:rsidRDefault="008B3A92" w:rsidP="006F2040">
      <w:pPr>
        <w:spacing w:before="60" w:after="60"/>
        <w:jc w:val="both"/>
        <w:rPr>
          <w:rFonts w:ascii="Arial" w:hAnsi="Arial" w:cs="Arial"/>
        </w:rPr>
      </w:pPr>
    </w:p>
    <w:p w14:paraId="0BA88B12" w14:textId="77777777" w:rsidR="003016FE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14" w:name="_Toc431900739"/>
      <w:bookmarkStart w:id="15" w:name="_Toc432668453"/>
      <w:r w:rsidRPr="00B24075">
        <w:rPr>
          <w:rFonts w:cs="Arial"/>
        </w:rPr>
        <w:t xml:space="preserve">a) </w:t>
      </w:r>
      <w:r w:rsidR="003016FE" w:rsidRPr="00B24075">
        <w:rPr>
          <w:rFonts w:cs="Arial"/>
        </w:rPr>
        <w:t>Deckblatt</w:t>
      </w:r>
      <w:bookmarkEnd w:id="14"/>
      <w:bookmarkEnd w:id="15"/>
    </w:p>
    <w:p w14:paraId="5BEBE5C3" w14:textId="77777777" w:rsidR="00FD3676" w:rsidRPr="00B24075" w:rsidRDefault="000374E7" w:rsidP="006F2040">
      <w:pPr>
        <w:pStyle w:val="Listenabsatz"/>
        <w:numPr>
          <w:ilvl w:val="0"/>
          <w:numId w:val="3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>Vor- und Nachname</w:t>
      </w:r>
      <w:r w:rsidR="00AF7292" w:rsidRPr="00B24075">
        <w:rPr>
          <w:rFonts w:ascii="Arial" w:hAnsi="Arial" w:cs="Arial"/>
          <w:color w:val="000000"/>
          <w:szCs w:val="22"/>
        </w:rPr>
        <w:t>, A</w:t>
      </w:r>
      <w:r w:rsidRPr="00B24075">
        <w:rPr>
          <w:rFonts w:ascii="Arial" w:hAnsi="Arial" w:cs="Arial"/>
          <w:color w:val="000000"/>
          <w:szCs w:val="22"/>
        </w:rPr>
        <w:t>nschrift, Zahl der Fachsemester, Matrikelnummer</w:t>
      </w:r>
      <w:r w:rsidR="00FD3676" w:rsidRPr="00B24075">
        <w:rPr>
          <w:rFonts w:ascii="Arial" w:hAnsi="Arial" w:cs="Arial"/>
          <w:color w:val="000000"/>
          <w:szCs w:val="22"/>
        </w:rPr>
        <w:t>,</w:t>
      </w:r>
      <w:r w:rsidR="00FD3676" w:rsidRPr="00B24075">
        <w:rPr>
          <w:rFonts w:ascii="Arial" w:hAnsi="Arial" w:cs="Arial"/>
        </w:rPr>
        <w:t xml:space="preserve"> </w:t>
      </w:r>
      <w:r w:rsidR="0082707A" w:rsidRPr="00B24075">
        <w:rPr>
          <w:rFonts w:ascii="Arial" w:hAnsi="Arial" w:cs="Arial"/>
          <w:color w:val="000000"/>
          <w:szCs w:val="22"/>
        </w:rPr>
        <w:t>E-Mail</w:t>
      </w:r>
      <w:r w:rsidR="00FD3676" w:rsidRPr="00B24075">
        <w:rPr>
          <w:rFonts w:ascii="Arial" w:hAnsi="Arial" w:cs="Arial"/>
          <w:color w:val="000000"/>
          <w:szCs w:val="22"/>
        </w:rPr>
        <w:t>-Adresse des/der Bearbeiters /Bearbeiterin</w:t>
      </w:r>
      <w:r w:rsidR="00360B9E" w:rsidRPr="00B24075">
        <w:rPr>
          <w:rFonts w:ascii="Arial" w:hAnsi="Arial" w:cs="Arial"/>
          <w:color w:val="000000"/>
          <w:szCs w:val="22"/>
        </w:rPr>
        <w:t xml:space="preserve">, </w:t>
      </w:r>
    </w:p>
    <w:p w14:paraId="03DA5AD6" w14:textId="77777777" w:rsidR="000374E7" w:rsidRPr="00B24075" w:rsidRDefault="00FD3676" w:rsidP="006F2040">
      <w:pPr>
        <w:pStyle w:val="Listenabsatz"/>
        <w:numPr>
          <w:ilvl w:val="0"/>
          <w:numId w:val="3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Cs w:val="22"/>
        </w:rPr>
      </w:pPr>
      <w:r w:rsidRPr="00B24075">
        <w:rPr>
          <w:rFonts w:ascii="Arial" w:hAnsi="Arial" w:cs="Arial"/>
          <w:color w:val="000000"/>
          <w:szCs w:val="22"/>
        </w:rPr>
        <w:t xml:space="preserve">In der Mitte sind der Titel der </w:t>
      </w:r>
      <w:r w:rsidR="00784904" w:rsidRPr="00B24075">
        <w:rPr>
          <w:rFonts w:ascii="Arial" w:hAnsi="Arial" w:cs="Arial"/>
          <w:color w:val="000000"/>
          <w:szCs w:val="22"/>
        </w:rPr>
        <w:t>(</w:t>
      </w:r>
      <w:r w:rsidRPr="00B24075">
        <w:rPr>
          <w:rFonts w:ascii="Arial" w:hAnsi="Arial" w:cs="Arial"/>
          <w:color w:val="000000"/>
          <w:szCs w:val="22"/>
        </w:rPr>
        <w:t>Pro</w:t>
      </w:r>
      <w:r w:rsidR="00784904" w:rsidRPr="00B24075">
        <w:rPr>
          <w:rFonts w:ascii="Arial" w:hAnsi="Arial" w:cs="Arial"/>
          <w:color w:val="000000"/>
          <w:szCs w:val="22"/>
        </w:rPr>
        <w:t>)S</w:t>
      </w:r>
      <w:r w:rsidRPr="00B24075">
        <w:rPr>
          <w:rFonts w:ascii="Arial" w:hAnsi="Arial" w:cs="Arial"/>
          <w:color w:val="000000"/>
          <w:szCs w:val="22"/>
        </w:rPr>
        <w:t xml:space="preserve">eminararbeit, die Bezeichnung des </w:t>
      </w:r>
      <w:r w:rsidR="00784904" w:rsidRPr="00B24075">
        <w:rPr>
          <w:rFonts w:ascii="Arial" w:hAnsi="Arial" w:cs="Arial"/>
          <w:color w:val="000000"/>
          <w:szCs w:val="22"/>
        </w:rPr>
        <w:t>(</w:t>
      </w:r>
      <w:r w:rsidRPr="00B24075">
        <w:rPr>
          <w:rFonts w:ascii="Arial" w:hAnsi="Arial" w:cs="Arial"/>
          <w:color w:val="000000"/>
          <w:szCs w:val="22"/>
        </w:rPr>
        <w:t>Pro</w:t>
      </w:r>
      <w:r w:rsidR="00784904" w:rsidRPr="00B24075">
        <w:rPr>
          <w:rFonts w:ascii="Arial" w:hAnsi="Arial" w:cs="Arial"/>
          <w:color w:val="000000"/>
          <w:szCs w:val="22"/>
        </w:rPr>
        <w:t>)S</w:t>
      </w:r>
      <w:r w:rsidRPr="00B24075">
        <w:rPr>
          <w:rFonts w:ascii="Arial" w:hAnsi="Arial" w:cs="Arial"/>
          <w:color w:val="000000"/>
          <w:szCs w:val="22"/>
        </w:rPr>
        <w:t>eminars</w:t>
      </w:r>
      <w:r w:rsidR="00D662F8">
        <w:rPr>
          <w:rFonts w:ascii="Arial" w:hAnsi="Arial" w:cs="Arial"/>
          <w:color w:val="000000"/>
          <w:szCs w:val="22"/>
        </w:rPr>
        <w:t>,</w:t>
      </w:r>
      <w:r w:rsidRPr="00B24075">
        <w:rPr>
          <w:rFonts w:ascii="Arial" w:hAnsi="Arial" w:cs="Arial"/>
          <w:color w:val="000000"/>
          <w:szCs w:val="22"/>
        </w:rPr>
        <w:t xml:space="preserve"> </w:t>
      </w:r>
      <w:r w:rsidR="00D662F8" w:rsidRPr="00B24075">
        <w:rPr>
          <w:rFonts w:ascii="Arial" w:hAnsi="Arial" w:cs="Arial"/>
          <w:color w:val="000000"/>
          <w:szCs w:val="22"/>
        </w:rPr>
        <w:t xml:space="preserve">Name des/der Dozenten/Dozentin </w:t>
      </w:r>
      <w:r w:rsidRPr="00B24075">
        <w:rPr>
          <w:rFonts w:ascii="Arial" w:hAnsi="Arial" w:cs="Arial"/>
          <w:color w:val="000000"/>
          <w:szCs w:val="22"/>
        </w:rPr>
        <w:t xml:space="preserve">sowie das Semester anzugeben, in dem das </w:t>
      </w:r>
      <w:r w:rsidR="00784904" w:rsidRPr="00B24075">
        <w:rPr>
          <w:rFonts w:ascii="Arial" w:hAnsi="Arial" w:cs="Arial"/>
          <w:color w:val="000000"/>
          <w:szCs w:val="22"/>
        </w:rPr>
        <w:t>(Pro)Seminar</w:t>
      </w:r>
      <w:r w:rsidRPr="00B24075">
        <w:rPr>
          <w:rFonts w:ascii="Arial" w:hAnsi="Arial" w:cs="Arial"/>
          <w:color w:val="000000"/>
          <w:szCs w:val="22"/>
        </w:rPr>
        <w:t xml:space="preserve"> stattfindet</w:t>
      </w:r>
      <w:r w:rsidR="00D662F8" w:rsidRPr="00D662F8">
        <w:rPr>
          <w:rFonts w:ascii="Arial" w:hAnsi="Arial" w:cs="Arial"/>
          <w:color w:val="000000"/>
          <w:szCs w:val="22"/>
        </w:rPr>
        <w:t xml:space="preserve"> </w:t>
      </w:r>
    </w:p>
    <w:p w14:paraId="6ADB73EB" w14:textId="77777777" w:rsidR="00C23483" w:rsidRPr="00B24075" w:rsidRDefault="00C23483" w:rsidP="006F2040">
      <w:pPr>
        <w:pStyle w:val="Listenabsatz"/>
        <w:autoSpaceDE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000000"/>
          <w:szCs w:val="22"/>
        </w:rPr>
      </w:pPr>
    </w:p>
    <w:p w14:paraId="7FFAF6B4" w14:textId="77777777" w:rsidR="0049450B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16" w:name="_Toc431900740"/>
      <w:bookmarkStart w:id="17" w:name="_Toc432668454"/>
      <w:r w:rsidRPr="00B24075">
        <w:rPr>
          <w:rFonts w:cs="Arial"/>
        </w:rPr>
        <w:t xml:space="preserve">b) </w:t>
      </w:r>
      <w:r w:rsidR="0049450B" w:rsidRPr="00B24075">
        <w:rPr>
          <w:rFonts w:cs="Arial"/>
        </w:rPr>
        <w:t>Gliederung</w:t>
      </w:r>
      <w:bookmarkEnd w:id="16"/>
      <w:bookmarkEnd w:id="17"/>
      <w:r w:rsidR="0049450B" w:rsidRPr="00B24075">
        <w:rPr>
          <w:rFonts w:cs="Arial"/>
        </w:rPr>
        <w:t xml:space="preserve"> </w:t>
      </w:r>
    </w:p>
    <w:p w14:paraId="59D74CCD" w14:textId="77777777" w:rsidR="0049450B" w:rsidRPr="00B24075" w:rsidRDefault="00DF792B" w:rsidP="006F2040">
      <w:pPr>
        <w:pStyle w:val="Listenabsatz"/>
        <w:numPr>
          <w:ilvl w:val="0"/>
          <w:numId w:val="34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aus</w:t>
      </w:r>
      <w:r w:rsidR="008D5943" w:rsidRPr="00B24075">
        <w:rPr>
          <w:rFonts w:ascii="Arial" w:hAnsi="Arial" w:cs="Arial"/>
          <w:szCs w:val="22"/>
        </w:rPr>
        <w:t xml:space="preserve"> den Überschriften der Gliederung sollte</w:t>
      </w:r>
      <w:r w:rsidR="001E027C" w:rsidRPr="00B24075">
        <w:rPr>
          <w:rFonts w:ascii="Arial" w:hAnsi="Arial" w:cs="Arial"/>
          <w:szCs w:val="22"/>
        </w:rPr>
        <w:t xml:space="preserve"> sich</w:t>
      </w:r>
      <w:r w:rsidR="008D5943" w:rsidRPr="00B24075">
        <w:rPr>
          <w:rFonts w:ascii="Arial" w:hAnsi="Arial" w:cs="Arial"/>
          <w:szCs w:val="22"/>
        </w:rPr>
        <w:t xml:space="preserve"> ergeben, unter welchen Gesichtspunkten argumentiert wird und in welche Rich</w:t>
      </w:r>
      <w:r w:rsidR="00C23483" w:rsidRPr="00B24075">
        <w:rPr>
          <w:rFonts w:ascii="Arial" w:hAnsi="Arial" w:cs="Arial"/>
          <w:szCs w:val="22"/>
        </w:rPr>
        <w:t>tung die Argumentation verläuft</w:t>
      </w:r>
    </w:p>
    <w:p w14:paraId="33AA4697" w14:textId="77777777" w:rsidR="00FD3676" w:rsidRPr="00B24075" w:rsidRDefault="00FD3676" w:rsidP="006F2040">
      <w:pPr>
        <w:pStyle w:val="Listenabsatz"/>
        <w:numPr>
          <w:ilvl w:val="0"/>
          <w:numId w:val="34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Bei den Überschriften kann man zwischen neutralen und sprechenden Überschriften differenzieren. </w:t>
      </w:r>
    </w:p>
    <w:p w14:paraId="2662DAD6" w14:textId="77777777" w:rsidR="00FD3676" w:rsidRPr="00B24075" w:rsidRDefault="00FD3676" w:rsidP="006F2040">
      <w:pPr>
        <w:pStyle w:val="Listenabsatz"/>
        <w:numPr>
          <w:ilvl w:val="0"/>
          <w:numId w:val="34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Die neutrale Überschrift gibt dem Leser lediglich eine Orientierungshilfe worüber er unter dem Gliederungspunkt etwas erfährt, während die sprechende Überschrift darüber hinaus eine These enthält, die bereits </w:t>
      </w:r>
      <w:r w:rsidR="00360B9E" w:rsidRPr="00B24075">
        <w:rPr>
          <w:rFonts w:ascii="Arial" w:hAnsi="Arial" w:cs="Arial"/>
          <w:szCs w:val="22"/>
        </w:rPr>
        <w:t xml:space="preserve">erkennen lässt </w:t>
      </w:r>
      <w:r w:rsidRPr="00B24075">
        <w:rPr>
          <w:rFonts w:ascii="Arial" w:hAnsi="Arial" w:cs="Arial"/>
          <w:szCs w:val="22"/>
        </w:rPr>
        <w:t xml:space="preserve">wie der Autor seine Quellen deutet. </w:t>
      </w:r>
    </w:p>
    <w:p w14:paraId="3971FE43" w14:textId="77777777" w:rsidR="0049450B" w:rsidRPr="00B24075" w:rsidRDefault="0049450B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Gliederungsebenen können wie folgt aussehen</w:t>
      </w:r>
    </w:p>
    <w:p w14:paraId="653424DB" w14:textId="77777777" w:rsidR="003016FE" w:rsidRPr="00B24075" w:rsidRDefault="00BF682E" w:rsidP="006F2040">
      <w:pPr>
        <w:pStyle w:val="Listenabsatz"/>
        <w:numPr>
          <w:ilvl w:val="1"/>
          <w:numId w:val="34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A.</w:t>
      </w:r>
      <w:r w:rsidR="003016FE" w:rsidRPr="00B24075">
        <w:rPr>
          <w:rFonts w:ascii="Arial" w:hAnsi="Arial" w:cs="Arial"/>
        </w:rPr>
        <w:t xml:space="preserve">, </w:t>
      </w:r>
      <w:r w:rsidR="000A5898" w:rsidRPr="00B24075">
        <w:rPr>
          <w:rFonts w:ascii="Arial" w:hAnsi="Arial" w:cs="Arial"/>
        </w:rPr>
        <w:t>I., 1,</w:t>
      </w:r>
      <w:r w:rsidR="0049450B" w:rsidRPr="00B24075">
        <w:rPr>
          <w:rFonts w:ascii="Arial" w:hAnsi="Arial" w:cs="Arial"/>
        </w:rPr>
        <w:t>. a.</w:t>
      </w:r>
      <w:r w:rsidR="00110966">
        <w:rPr>
          <w:rFonts w:ascii="Arial" w:hAnsi="Arial" w:cs="Arial"/>
        </w:rPr>
        <w:t>, i.,</w:t>
      </w:r>
      <w:r w:rsidR="0049450B" w:rsidRPr="00B24075">
        <w:rPr>
          <w:rFonts w:ascii="Arial" w:hAnsi="Arial" w:cs="Arial"/>
        </w:rPr>
        <w:t xml:space="preserve"> </w:t>
      </w:r>
      <w:proofErr w:type="spellStart"/>
      <w:r w:rsidR="0049450B" w:rsidRPr="00B24075">
        <w:rPr>
          <w:rFonts w:ascii="Arial" w:hAnsi="Arial" w:cs="Arial"/>
        </w:rPr>
        <w:t>aa</w:t>
      </w:r>
      <w:proofErr w:type="spellEnd"/>
      <w:r w:rsidR="0049450B" w:rsidRPr="00B24075">
        <w:rPr>
          <w:rFonts w:ascii="Arial" w:hAnsi="Arial" w:cs="Arial"/>
        </w:rPr>
        <w:t xml:space="preserve">., etc. </w:t>
      </w:r>
    </w:p>
    <w:p w14:paraId="1C76E191" w14:textId="77777777" w:rsidR="0049450B" w:rsidRPr="00B24075" w:rsidRDefault="0049450B" w:rsidP="006F2040">
      <w:pPr>
        <w:pStyle w:val="Listenabsatz"/>
        <w:numPr>
          <w:ilvl w:val="1"/>
          <w:numId w:val="34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A), I), 1)</w:t>
      </w:r>
      <w:r w:rsidR="00C8121D" w:rsidRPr="00B24075">
        <w:rPr>
          <w:rFonts w:ascii="Arial" w:hAnsi="Arial" w:cs="Arial"/>
        </w:rPr>
        <w:t>,</w:t>
      </w:r>
      <w:r w:rsidR="000A5898" w:rsidRPr="00B24075">
        <w:rPr>
          <w:rFonts w:ascii="Arial" w:hAnsi="Arial" w:cs="Arial"/>
        </w:rPr>
        <w:t xml:space="preserve"> a), </w:t>
      </w:r>
      <w:r w:rsidR="00110966">
        <w:rPr>
          <w:rFonts w:ascii="Arial" w:hAnsi="Arial" w:cs="Arial"/>
        </w:rPr>
        <w:t xml:space="preserve">i), </w:t>
      </w:r>
      <w:proofErr w:type="spellStart"/>
      <w:r w:rsidR="000A5898" w:rsidRPr="00B24075">
        <w:rPr>
          <w:rFonts w:ascii="Arial" w:hAnsi="Arial" w:cs="Arial"/>
        </w:rPr>
        <w:t>aa</w:t>
      </w:r>
      <w:proofErr w:type="spellEnd"/>
      <w:r w:rsidR="000A5898" w:rsidRPr="00B24075">
        <w:rPr>
          <w:rFonts w:ascii="Arial" w:hAnsi="Arial" w:cs="Arial"/>
        </w:rPr>
        <w:t>)</w:t>
      </w:r>
      <w:r w:rsidRPr="00B24075">
        <w:rPr>
          <w:rFonts w:ascii="Arial" w:hAnsi="Arial" w:cs="Arial"/>
        </w:rPr>
        <w:t xml:space="preserve"> etc. </w:t>
      </w:r>
    </w:p>
    <w:p w14:paraId="17B842C2" w14:textId="77777777" w:rsidR="001E027C" w:rsidRPr="00B24075" w:rsidRDefault="00DF792B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j</w:t>
      </w:r>
      <w:r w:rsidR="001E027C" w:rsidRPr="00B24075">
        <w:rPr>
          <w:rFonts w:ascii="Arial" w:hAnsi="Arial" w:cs="Arial"/>
          <w:szCs w:val="22"/>
        </w:rPr>
        <w:t>eder Gliederungspunkt hat auch eine eigene Überschrift</w:t>
      </w:r>
    </w:p>
    <w:p w14:paraId="12E5C01B" w14:textId="77777777" w:rsidR="00D34958" w:rsidRPr="00B24075" w:rsidRDefault="00DF792B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die</w:t>
      </w:r>
      <w:r w:rsidR="001E027C" w:rsidRPr="00B24075">
        <w:rPr>
          <w:rFonts w:ascii="Arial" w:hAnsi="Arial" w:cs="Arial"/>
          <w:szCs w:val="22"/>
        </w:rPr>
        <w:t xml:space="preserve"> </w:t>
      </w:r>
      <w:r w:rsidR="00D34958" w:rsidRPr="00B24075">
        <w:rPr>
          <w:rFonts w:ascii="Arial" w:hAnsi="Arial" w:cs="Arial"/>
          <w:szCs w:val="22"/>
        </w:rPr>
        <w:t xml:space="preserve">Gliederung der Arbeit muss alle im Text verwendeten Überschriften </w:t>
      </w:r>
      <w:r w:rsidR="00360B9E" w:rsidRPr="00B24075">
        <w:rPr>
          <w:rFonts w:ascii="Arial" w:hAnsi="Arial" w:cs="Arial"/>
          <w:szCs w:val="22"/>
        </w:rPr>
        <w:t xml:space="preserve">in identischer Weise </w:t>
      </w:r>
      <w:r w:rsidR="00D34958" w:rsidRPr="00B24075">
        <w:rPr>
          <w:rFonts w:ascii="Arial" w:hAnsi="Arial" w:cs="Arial"/>
          <w:szCs w:val="22"/>
        </w:rPr>
        <w:t>enthal</w:t>
      </w:r>
      <w:r w:rsidR="001E027C" w:rsidRPr="00B24075">
        <w:rPr>
          <w:rFonts w:ascii="Arial" w:hAnsi="Arial" w:cs="Arial"/>
          <w:szCs w:val="22"/>
        </w:rPr>
        <w:t>ten, samt Angabe der Seitenzahl</w:t>
      </w:r>
    </w:p>
    <w:p w14:paraId="1307850F" w14:textId="77777777" w:rsidR="00FD3676" w:rsidRPr="00B24075" w:rsidRDefault="00FD3676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Vom Allgemeinen ins Spezielle vorarbeiten</w:t>
      </w:r>
    </w:p>
    <w:p w14:paraId="22883B3C" w14:textId="77777777" w:rsidR="00FD3676" w:rsidRPr="00B24075" w:rsidRDefault="00FD3676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Von der Regel zur Ausnahme</w:t>
      </w:r>
    </w:p>
    <w:p w14:paraId="5F553BC5" w14:textId="77777777" w:rsidR="00FD3676" w:rsidRPr="00B24075" w:rsidRDefault="00FD3676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Hierarchieebenen</w:t>
      </w:r>
    </w:p>
    <w:p w14:paraId="63E2DFA3" w14:textId="77777777" w:rsidR="00FD3676" w:rsidRPr="00B24075" w:rsidRDefault="00FD3676" w:rsidP="006F2040">
      <w:pPr>
        <w:pStyle w:val="Listenabsatz"/>
        <w:numPr>
          <w:ilvl w:val="0"/>
          <w:numId w:val="34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Eine Gliederungsebene verlangt zumindest zwei Unterpunkte</w:t>
      </w:r>
      <w:r w:rsidR="00915B0A" w:rsidRPr="00B24075">
        <w:rPr>
          <w:rFonts w:ascii="Arial" w:hAnsi="Arial" w:cs="Arial"/>
          <w:szCs w:val="22"/>
        </w:rPr>
        <w:t xml:space="preserve"> (z.B. A. B. I. II. 1. 2. 3. C.) Merke: „Wer A sagt, muss auch B sagen“</w:t>
      </w:r>
    </w:p>
    <w:p w14:paraId="11AA5FB6" w14:textId="77777777" w:rsidR="00915B0A" w:rsidRPr="00B24075" w:rsidRDefault="00915B0A" w:rsidP="006F2040">
      <w:pPr>
        <w:spacing w:before="60" w:after="60"/>
        <w:jc w:val="both"/>
        <w:rPr>
          <w:rFonts w:ascii="Arial" w:hAnsi="Arial" w:cs="Arial"/>
        </w:rPr>
      </w:pPr>
    </w:p>
    <w:p w14:paraId="50268762" w14:textId="77777777" w:rsidR="000F775A" w:rsidRPr="00B24075" w:rsidRDefault="006F163F" w:rsidP="006F2040">
      <w:pPr>
        <w:pStyle w:val="berschrift2"/>
        <w:spacing w:before="60" w:after="60"/>
        <w:rPr>
          <w:rFonts w:cs="Arial"/>
        </w:rPr>
      </w:pPr>
      <w:bookmarkStart w:id="18" w:name="_Toc431900742"/>
      <w:bookmarkStart w:id="19" w:name="_Toc432668455"/>
      <w:r w:rsidRPr="00B24075">
        <w:rPr>
          <w:rFonts w:cs="Arial"/>
        </w:rPr>
        <w:lastRenderedPageBreak/>
        <w:t>3</w:t>
      </w:r>
      <w:r w:rsidR="000F775A" w:rsidRPr="00B24075">
        <w:rPr>
          <w:rFonts w:cs="Arial"/>
        </w:rPr>
        <w:t>. Gestaltung der Arbeit</w:t>
      </w:r>
      <w:bookmarkEnd w:id="18"/>
      <w:bookmarkEnd w:id="19"/>
    </w:p>
    <w:p w14:paraId="71249244" w14:textId="77777777" w:rsidR="006F163F" w:rsidRPr="00B24075" w:rsidRDefault="006F163F" w:rsidP="006F2040">
      <w:pPr>
        <w:pStyle w:val="berschrift3"/>
        <w:rPr>
          <w:rFonts w:cs="Arial"/>
        </w:rPr>
      </w:pPr>
      <w:bookmarkStart w:id="20" w:name="_Toc432668456"/>
      <w:r w:rsidRPr="00B24075">
        <w:rPr>
          <w:rFonts w:cs="Arial"/>
        </w:rPr>
        <w:t xml:space="preserve">a) </w:t>
      </w:r>
      <w:proofErr w:type="spellStart"/>
      <w:r w:rsidRPr="00B24075">
        <w:rPr>
          <w:rFonts w:cs="Arial"/>
        </w:rPr>
        <w:t>Formalia</w:t>
      </w:r>
      <w:bookmarkEnd w:id="20"/>
      <w:proofErr w:type="spellEnd"/>
    </w:p>
    <w:p w14:paraId="230C287A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Einseitig auf DIN-A-4</w:t>
      </w:r>
    </w:p>
    <w:p w14:paraId="247987D8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Schrifttyp: Times New Roman</w:t>
      </w:r>
    </w:p>
    <w:p w14:paraId="655D33CC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Schriftgröße: Haupttext 12 </w:t>
      </w:r>
      <w:proofErr w:type="spellStart"/>
      <w:r w:rsidRPr="00B24075">
        <w:rPr>
          <w:rFonts w:ascii="Arial" w:hAnsi="Arial" w:cs="Arial"/>
        </w:rPr>
        <w:t>pt</w:t>
      </w:r>
      <w:proofErr w:type="spellEnd"/>
      <w:r w:rsidRPr="00B24075">
        <w:rPr>
          <w:rFonts w:ascii="Arial" w:hAnsi="Arial" w:cs="Arial"/>
        </w:rPr>
        <w:t xml:space="preserve">, Fußnoten 10 </w:t>
      </w:r>
      <w:proofErr w:type="spellStart"/>
      <w:r w:rsidRPr="00B24075">
        <w:rPr>
          <w:rFonts w:ascii="Arial" w:hAnsi="Arial" w:cs="Arial"/>
        </w:rPr>
        <w:t>pt</w:t>
      </w:r>
      <w:proofErr w:type="spellEnd"/>
    </w:p>
    <w:p w14:paraId="4398FA24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Laufweite: normal </w:t>
      </w:r>
    </w:p>
    <w:p w14:paraId="5EC11988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Blocksatz mit Silbentrennung</w:t>
      </w:r>
    </w:p>
    <w:p w14:paraId="30FD6A2C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Zeilenabstand: Haupttext 1,5, Fußnoten einfach </w:t>
      </w:r>
    </w:p>
    <w:p w14:paraId="04DEE5D1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Seitenränder: 4 cm rechts als Korrekturrand, links 2 cm Rand, oben und unten je 2,5 cm</w:t>
      </w:r>
    </w:p>
    <w:p w14:paraId="76232F81" w14:textId="10DBF1F9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Seitennummerierung arabisch, Gliederung und Literaturverzeichnis römisch (wobei das Deckblatt als römisch „I.“ zwar mitzählt, aber nicht angezeigt wird</w:t>
      </w:r>
      <w:r w:rsidR="00050296">
        <w:rPr>
          <w:rFonts w:ascii="Arial" w:hAnsi="Arial" w:cs="Arial"/>
        </w:rPr>
        <w:t xml:space="preserve"> und das Literaturverzeichnis die Seitennummerierung der Gliederung fortsetzt; Bsp. Gliederung II-X, Haupttext 1-19, Literaturverzeichnis XI-XX).</w:t>
      </w:r>
    </w:p>
    <w:p w14:paraId="3EE26AFD" w14:textId="77777777" w:rsidR="003010D2" w:rsidRPr="00B24075" w:rsidRDefault="003010D2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Umfang: Proseminararbeit 15-20 Seiten ohne Deckblatt, Gliederung und Literaturverzeichnis; Seminararbeit 100.000 Zeichen einschließlich Leerzeichen ohne Deckblatt, Gliederung und Literaturverzeichnis, Fußnotentext wird aber mitgezählt.</w:t>
      </w:r>
    </w:p>
    <w:p w14:paraId="0F2F40F5" w14:textId="77777777" w:rsidR="000F775A" w:rsidRPr="00B24075" w:rsidRDefault="000F775A" w:rsidP="006F2040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Die Arbeit ist auf der letzten Seite zu </w:t>
      </w:r>
      <w:r w:rsidRPr="00B24075">
        <w:rPr>
          <w:rFonts w:ascii="Arial" w:hAnsi="Arial" w:cs="Arial"/>
          <w:bCs/>
        </w:rPr>
        <w:t>unterschreiben</w:t>
      </w:r>
    </w:p>
    <w:p w14:paraId="22DBB0B3" w14:textId="77777777" w:rsidR="000F775A" w:rsidRPr="00B24075" w:rsidRDefault="000F775A" w:rsidP="006F2040">
      <w:pPr>
        <w:spacing w:before="60" w:after="60"/>
        <w:jc w:val="both"/>
        <w:rPr>
          <w:rFonts w:ascii="Arial" w:hAnsi="Arial" w:cs="Arial"/>
        </w:rPr>
      </w:pPr>
    </w:p>
    <w:p w14:paraId="6116979F" w14:textId="77777777" w:rsidR="006F163F" w:rsidRPr="00B24075" w:rsidRDefault="006F163F" w:rsidP="006F2040">
      <w:pPr>
        <w:pStyle w:val="berschrift3"/>
        <w:spacing w:before="60" w:after="60"/>
        <w:rPr>
          <w:rFonts w:cs="Arial"/>
        </w:rPr>
      </w:pPr>
      <w:bookmarkStart w:id="21" w:name="_Toc432668457"/>
      <w:bookmarkStart w:id="22" w:name="_Toc431900743"/>
      <w:r w:rsidRPr="00B24075">
        <w:rPr>
          <w:rFonts w:cs="Arial"/>
        </w:rPr>
        <w:t>b) Stil</w:t>
      </w:r>
      <w:bookmarkEnd w:id="21"/>
    </w:p>
    <w:p w14:paraId="3AC38B60" w14:textId="77777777" w:rsidR="006F163F" w:rsidRPr="00B24075" w:rsidRDefault="006F163F" w:rsidP="006F2040">
      <w:pPr>
        <w:pStyle w:val="Listenabsatz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Einfach und klar, nicht allzu viele Fremdwörter auf der einen, aber auch keine umgangssprachliche Ausdrücke auf der anderen Seite.</w:t>
      </w:r>
    </w:p>
    <w:p w14:paraId="7AC6A8D4" w14:textId="77777777" w:rsidR="006F163F" w:rsidRPr="00B24075" w:rsidRDefault="006F163F" w:rsidP="006F2040">
      <w:pPr>
        <w:pStyle w:val="Listenabsatz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Grundsätzlich zu beachten: Vollständigkeit, Richtigkeit, Aktualität, Klarheit und Einfachheit, Gelungene Schwerpunktsetzung, Argumente anhand von Beispielen verdeutlichen</w:t>
      </w:r>
    </w:p>
    <w:p w14:paraId="3247CDBE" w14:textId="77777777" w:rsidR="006F163F" w:rsidRPr="00B24075" w:rsidRDefault="006F163F" w:rsidP="006F2040">
      <w:pPr>
        <w:pStyle w:val="Listenabsatz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</w:rPr>
        <w:t>Ausdrücke wie „selbstverständlich“, „natürlich“ und „leider“ sind suggestiv und sind zu vermeiden.</w:t>
      </w:r>
    </w:p>
    <w:p w14:paraId="07ACCE44" w14:textId="77777777" w:rsidR="006F163F" w:rsidRPr="00B24075" w:rsidRDefault="006F163F" w:rsidP="006F2040">
      <w:pPr>
        <w:pStyle w:val="Listenabsatz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b/>
          <w:szCs w:val="22"/>
        </w:rPr>
      </w:pPr>
      <w:r w:rsidRPr="00B24075">
        <w:rPr>
          <w:rFonts w:ascii="Arial" w:hAnsi="Arial" w:cs="Arial"/>
          <w:b/>
        </w:rPr>
        <w:t xml:space="preserve">Einleitung: </w:t>
      </w:r>
    </w:p>
    <w:p w14:paraId="0B71AAD2" w14:textId="77777777" w:rsidR="006F163F" w:rsidRPr="00B24075" w:rsidRDefault="006F163F" w:rsidP="006F2040">
      <w:pPr>
        <w:pStyle w:val="Listenabsatz"/>
        <w:numPr>
          <w:ilvl w:val="1"/>
          <w:numId w:val="3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</w:rPr>
        <w:t xml:space="preserve">Die Einleitung ist der wichtige erste Eindruck (ca. 1 bis 2 Seiten). </w:t>
      </w:r>
    </w:p>
    <w:p w14:paraId="22B302E6" w14:textId="77777777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Sie soll Interesse für die Arbeit wecken, Ziel und Vorgehensweise benennen, in das Thema einführen und einen Überblick über den Aufbau der Arbeit geben. Zentrale Begriffe werden definiert. </w:t>
      </w:r>
    </w:p>
    <w:p w14:paraId="4882E568" w14:textId="77777777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Problemaufriss und Präzisierung der Fragestellung</w:t>
      </w:r>
    </w:p>
    <w:p w14:paraId="60A794EE" w14:textId="77777777" w:rsidR="006F163F" w:rsidRPr="00B24075" w:rsidRDefault="006F163F" w:rsidP="006F2040">
      <w:pPr>
        <w:pStyle w:val="Listenabsatz"/>
        <w:numPr>
          <w:ilvl w:val="1"/>
          <w:numId w:val="3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</w:rPr>
        <w:t>Die Einleitung ist oft der am schwierigsten zu schreibende Teil der Arbeit. Oft tut man gut daran, die Einleitung am Schluss zu schreiben oder noch einmal zu überarbeiten.</w:t>
      </w:r>
    </w:p>
    <w:p w14:paraId="1809599C" w14:textId="77777777" w:rsidR="006F163F" w:rsidRPr="00B24075" w:rsidRDefault="006F163F" w:rsidP="006F2040">
      <w:pPr>
        <w:pStyle w:val="Listenabsatz"/>
        <w:numPr>
          <w:ilvl w:val="0"/>
          <w:numId w:val="4"/>
        </w:numPr>
        <w:spacing w:before="60" w:after="60" w:line="276" w:lineRule="auto"/>
        <w:jc w:val="both"/>
        <w:rPr>
          <w:rFonts w:ascii="Arial" w:hAnsi="Arial" w:cs="Arial"/>
          <w:b/>
        </w:rPr>
      </w:pPr>
      <w:r w:rsidRPr="00B24075">
        <w:rPr>
          <w:rFonts w:ascii="Arial" w:hAnsi="Arial" w:cs="Arial"/>
          <w:b/>
        </w:rPr>
        <w:t>Hauptteil:</w:t>
      </w:r>
    </w:p>
    <w:p w14:paraId="39BF85C5" w14:textId="77777777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Hier findet anhand von Quellen und Literatur die eigentliche Auseinandersetzung mit dem Thema statt. </w:t>
      </w:r>
    </w:p>
    <w:p w14:paraId="037BB714" w14:textId="1547EA80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Wichtig sind ein übersichtlicher Aufbau, eine sinnvolle Aufteilung der Kapitel und </w:t>
      </w:r>
      <w:r w:rsidR="00110966">
        <w:rPr>
          <w:rFonts w:ascii="Arial" w:hAnsi="Arial" w:cs="Arial"/>
        </w:rPr>
        <w:t>verständliche</w:t>
      </w:r>
      <w:r w:rsidR="00110966" w:rsidRPr="00B24075">
        <w:rPr>
          <w:rFonts w:ascii="Arial" w:hAnsi="Arial" w:cs="Arial"/>
        </w:rPr>
        <w:t xml:space="preserve"> </w:t>
      </w:r>
      <w:r w:rsidRPr="00B24075">
        <w:rPr>
          <w:rFonts w:ascii="Arial" w:hAnsi="Arial" w:cs="Arial"/>
        </w:rPr>
        <w:t>Überleitungen.</w:t>
      </w:r>
    </w:p>
    <w:p w14:paraId="3C2B2BF2" w14:textId="77777777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lastRenderedPageBreak/>
        <w:t>Beachte: Unbequeme Meinungen müssen berücksichtigt werden. Kritische Auseinandersetzung mit dem/der Thema/ Fragestellung</w:t>
      </w:r>
    </w:p>
    <w:p w14:paraId="5F41A6CC" w14:textId="77777777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Diskussion der vertretenen Ansichten in Literatur und Rechtsprechung</w:t>
      </w:r>
    </w:p>
    <w:p w14:paraId="74A8CFAD" w14:textId="77777777" w:rsidR="006F163F" w:rsidRPr="00B24075" w:rsidRDefault="006F163F" w:rsidP="006F2040">
      <w:pPr>
        <w:pStyle w:val="Listenabsatz"/>
        <w:numPr>
          <w:ilvl w:val="2"/>
          <w:numId w:val="5"/>
        </w:numPr>
        <w:spacing w:before="60" w:after="60" w:line="276" w:lineRule="auto"/>
        <w:ind w:left="141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eigene Position entwickeln</w:t>
      </w:r>
    </w:p>
    <w:p w14:paraId="0B340B73" w14:textId="77777777" w:rsidR="006F163F" w:rsidRPr="00B24075" w:rsidRDefault="006F163F" w:rsidP="006F2040">
      <w:pPr>
        <w:pStyle w:val="Listenabsatz"/>
        <w:numPr>
          <w:ilvl w:val="0"/>
          <w:numId w:val="4"/>
        </w:numPr>
        <w:spacing w:before="60" w:after="60" w:line="276" w:lineRule="auto"/>
        <w:jc w:val="both"/>
        <w:rPr>
          <w:rFonts w:ascii="Arial" w:hAnsi="Arial" w:cs="Arial"/>
          <w:b/>
        </w:rPr>
      </w:pPr>
      <w:r w:rsidRPr="00B24075">
        <w:rPr>
          <w:rFonts w:ascii="Arial" w:hAnsi="Arial" w:cs="Arial"/>
          <w:b/>
        </w:rPr>
        <w:t>Schluss:</w:t>
      </w:r>
    </w:p>
    <w:p w14:paraId="66A7E7F5" w14:textId="77777777" w:rsidR="006F163F" w:rsidRPr="00B24075" w:rsidRDefault="006F163F" w:rsidP="006F2040">
      <w:pPr>
        <w:pStyle w:val="Listenabsatz"/>
        <w:numPr>
          <w:ilvl w:val="1"/>
          <w:numId w:val="4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Hier wird nochmals die Ausgangsfragestellung aufgegriffen und (vollständig) beantwortet. </w:t>
      </w:r>
    </w:p>
    <w:p w14:paraId="527A9026" w14:textId="77777777" w:rsidR="006F163F" w:rsidRPr="00B24075" w:rsidRDefault="006F163F" w:rsidP="006F2040">
      <w:pPr>
        <w:pStyle w:val="Listenabsatz"/>
        <w:numPr>
          <w:ilvl w:val="1"/>
          <w:numId w:val="4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Es werden die Ergebnisse zusammengefasst und man kann persönlich abschließend Stellung nehmen. </w:t>
      </w:r>
    </w:p>
    <w:p w14:paraId="42F8DC18" w14:textId="77777777" w:rsidR="006F163F" w:rsidRPr="00B24075" w:rsidRDefault="006F163F" w:rsidP="006F2040">
      <w:pPr>
        <w:pStyle w:val="Listenabsatz"/>
        <w:numPr>
          <w:ilvl w:val="1"/>
          <w:numId w:val="4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Gegebenenfalls ist ein Ausblick auf zukünftige Entwicklungen zu machen. </w:t>
      </w:r>
    </w:p>
    <w:p w14:paraId="602059D6" w14:textId="77777777" w:rsidR="006F163F" w:rsidRPr="00B24075" w:rsidRDefault="006F163F" w:rsidP="006F2040">
      <w:pPr>
        <w:pStyle w:val="Listenabsatz"/>
        <w:numPr>
          <w:ilvl w:val="1"/>
          <w:numId w:val="4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Keine neuen Argumente oder gar neue Probleme einbringen.</w:t>
      </w:r>
    </w:p>
    <w:p w14:paraId="54234DC5" w14:textId="77777777" w:rsidR="006F163F" w:rsidRPr="00B24075" w:rsidRDefault="006F163F" w:rsidP="006F2040">
      <w:pPr>
        <w:spacing w:before="60" w:after="60"/>
        <w:jc w:val="both"/>
        <w:rPr>
          <w:rFonts w:ascii="Arial" w:hAnsi="Arial" w:cs="Arial"/>
        </w:rPr>
      </w:pPr>
    </w:p>
    <w:p w14:paraId="696B4F0A" w14:textId="77777777" w:rsidR="00915B0A" w:rsidRPr="00B24075" w:rsidRDefault="006F163F" w:rsidP="006F2040">
      <w:pPr>
        <w:pStyle w:val="berschrift2"/>
        <w:spacing w:before="60" w:after="60"/>
        <w:rPr>
          <w:rFonts w:cs="Arial"/>
        </w:rPr>
      </w:pPr>
      <w:bookmarkStart w:id="23" w:name="_Toc432668458"/>
      <w:r w:rsidRPr="00B24075">
        <w:rPr>
          <w:rFonts w:cs="Arial"/>
        </w:rPr>
        <w:t>4</w:t>
      </w:r>
      <w:r w:rsidR="000F775A" w:rsidRPr="00B24075">
        <w:rPr>
          <w:rFonts w:cs="Arial"/>
        </w:rPr>
        <w:t xml:space="preserve">. </w:t>
      </w:r>
      <w:r w:rsidR="00915B0A" w:rsidRPr="00B24075">
        <w:rPr>
          <w:rFonts w:cs="Arial"/>
        </w:rPr>
        <w:t>Zitier</w:t>
      </w:r>
      <w:r w:rsidR="000F775A" w:rsidRPr="00B24075">
        <w:rPr>
          <w:rFonts w:cs="Arial"/>
        </w:rPr>
        <w:t>regeln</w:t>
      </w:r>
      <w:bookmarkEnd w:id="22"/>
      <w:bookmarkEnd w:id="23"/>
    </w:p>
    <w:p w14:paraId="54C40F9E" w14:textId="77777777" w:rsidR="00915B0A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24" w:name="_Toc431900744"/>
      <w:bookmarkStart w:id="25" w:name="_Toc432668459"/>
      <w:r w:rsidRPr="00B24075">
        <w:rPr>
          <w:rFonts w:cs="Arial"/>
        </w:rPr>
        <w:t xml:space="preserve">a) </w:t>
      </w:r>
      <w:r w:rsidR="00915B0A" w:rsidRPr="00B24075">
        <w:rPr>
          <w:rFonts w:cs="Arial"/>
        </w:rPr>
        <w:t>Allgemeines</w:t>
      </w:r>
      <w:bookmarkEnd w:id="24"/>
      <w:bookmarkEnd w:id="25"/>
    </w:p>
    <w:p w14:paraId="00980A34" w14:textId="77777777" w:rsidR="00915B0A" w:rsidRPr="00B24075" w:rsidRDefault="00915B0A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Bedeutung des Zitierens: Jede wörtliche oder sinngemäße Übernahme von Gedanken aus anderen Werken muss als solche gekennzeichnet und nachprüfbar sein. Die benutzte Quelle ist daher offen zu legen. In der </w:t>
      </w:r>
      <w:r w:rsidR="00784904" w:rsidRPr="00B24075">
        <w:rPr>
          <w:rFonts w:ascii="Arial" w:hAnsi="Arial" w:cs="Arial"/>
        </w:rPr>
        <w:t>(Pro)Seminar</w:t>
      </w:r>
      <w:r w:rsidRPr="00B24075">
        <w:rPr>
          <w:rFonts w:ascii="Arial" w:hAnsi="Arial" w:cs="Arial"/>
        </w:rPr>
        <w:t>arbeit zi</w:t>
      </w:r>
      <w:r w:rsidR="00784904" w:rsidRPr="00B24075">
        <w:rPr>
          <w:rFonts w:ascii="Arial" w:hAnsi="Arial" w:cs="Arial"/>
        </w:rPr>
        <w:t>tieren Sie mit einem Kurzbeleg</w:t>
      </w:r>
      <w:r w:rsidRPr="00B24075">
        <w:rPr>
          <w:rFonts w:ascii="Arial" w:hAnsi="Arial" w:cs="Arial"/>
        </w:rPr>
        <w:t xml:space="preserve"> in einer Fußnote (und nicht im Text)</w:t>
      </w:r>
    </w:p>
    <w:p w14:paraId="63CC0C49" w14:textId="77777777" w:rsidR="00915B0A" w:rsidRPr="00B24075" w:rsidRDefault="00915B0A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Belegt man die Quellen, derer man sich bedient hat, nicht, hat man gegen die Grundsätze des wissenschaftlichen </w:t>
      </w:r>
      <w:r w:rsidRPr="00B24075">
        <w:rPr>
          <w:rFonts w:ascii="Arial" w:hAnsi="Arial" w:cs="Arial"/>
        </w:rPr>
        <w:tab/>
        <w:t>Arbeitens und eventuell gegen das Urheberrecht verstoßen</w:t>
      </w:r>
    </w:p>
    <w:p w14:paraId="26002A7C" w14:textId="77777777" w:rsidR="00915B0A" w:rsidRPr="00B24075" w:rsidRDefault="00915B0A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Quelle muss wissenschaftlichen Standards entsprechen (kein Wikipedia, keine Hemmer-Skripten etc.)</w:t>
      </w:r>
    </w:p>
    <w:p w14:paraId="6F6A8D71" w14:textId="77777777" w:rsidR="00915B0A" w:rsidRPr="00B24075" w:rsidRDefault="00915B0A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Möglichst neue Auflagen verwenden</w:t>
      </w:r>
    </w:p>
    <w:p w14:paraId="65C1234E" w14:textId="77777777" w:rsidR="00915B0A" w:rsidRPr="00B24075" w:rsidRDefault="00915B0A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Vorsicht vor „Blindzitaten“</w:t>
      </w:r>
      <w:r w:rsidR="00110966">
        <w:rPr>
          <w:rFonts w:ascii="Arial" w:hAnsi="Arial" w:cs="Arial"/>
        </w:rPr>
        <w:t>, d. h. Zitaten, die man aus einer anderen Quelle übernimmt: Besser noch einmal überprüfen.</w:t>
      </w:r>
    </w:p>
    <w:p w14:paraId="3D745FE5" w14:textId="77777777" w:rsidR="00915B0A" w:rsidRPr="00B24075" w:rsidRDefault="00915B0A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Der Fußnotenapparat sagt nach Meinung vieler Korrektoren viel über die Qualität einer wissenschaftlichen Arbeit aus; hier muss besonders sorgfältig gearbeitet werden</w:t>
      </w:r>
    </w:p>
    <w:p w14:paraId="348FB7FF" w14:textId="77777777" w:rsidR="00D36875" w:rsidRPr="00B24075" w:rsidRDefault="00D36875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Zwei Arten: direkte, wörtliche Zitate (kursiv + selten!) und indirekte, inhaltliche Zitate.</w:t>
      </w:r>
    </w:p>
    <w:p w14:paraId="08928962" w14:textId="77777777" w:rsidR="00D36875" w:rsidRPr="00B24075" w:rsidRDefault="00D36875" w:rsidP="006F2040">
      <w:pPr>
        <w:pStyle w:val="Listenabsatz"/>
        <w:numPr>
          <w:ilvl w:val="1"/>
          <w:numId w:val="27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Auslassungen, Veränderungen und Eingriffe bei wörtlichen Zitaten kennzeichnen: </w:t>
      </w:r>
    </w:p>
    <w:p w14:paraId="78AD1C9C" w14:textId="77777777" w:rsidR="00D36875" w:rsidRPr="00B24075" w:rsidRDefault="00D36875" w:rsidP="006F2040">
      <w:pPr>
        <w:pStyle w:val="Listenabsatz"/>
        <w:numPr>
          <w:ilvl w:val="2"/>
          <w:numId w:val="28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... drei Punkte für ein oder mehrere ausgelassene Wörter.</w:t>
      </w:r>
    </w:p>
    <w:p w14:paraId="242F8CBA" w14:textId="77777777" w:rsidR="00D36875" w:rsidRPr="00B24075" w:rsidRDefault="00D36875" w:rsidP="006F2040">
      <w:pPr>
        <w:pStyle w:val="Listenabsatz"/>
        <w:numPr>
          <w:ilvl w:val="2"/>
          <w:numId w:val="28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(...) drei Punkte in runden Klammern, wenn mehr als ein Satz ausgelassen wurde.</w:t>
      </w:r>
    </w:p>
    <w:p w14:paraId="4F367F61" w14:textId="77777777" w:rsidR="00D36875" w:rsidRPr="00B24075" w:rsidRDefault="00D36875" w:rsidP="006F2040">
      <w:pPr>
        <w:pStyle w:val="Listenabsatz"/>
        <w:numPr>
          <w:ilvl w:val="2"/>
          <w:numId w:val="28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[ ] wenn vom Verfasser Veränderungen vorgenommen werden (Einfügungen etc.), so stehen diese in einer eckigen Klammer.</w:t>
      </w:r>
    </w:p>
    <w:p w14:paraId="78C194D6" w14:textId="77777777" w:rsidR="00D36875" w:rsidRPr="00B24075" w:rsidRDefault="00D36875" w:rsidP="006F2040">
      <w:pPr>
        <w:pStyle w:val="Listenabsatz"/>
        <w:numPr>
          <w:ilvl w:val="1"/>
          <w:numId w:val="26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Einzeilig, Schriftgröße 10 Punkt</w:t>
      </w:r>
    </w:p>
    <w:p w14:paraId="3577C576" w14:textId="77777777" w:rsidR="00D36875" w:rsidRPr="00B24075" w:rsidRDefault="00D36875" w:rsidP="006F2040">
      <w:pPr>
        <w:pStyle w:val="Listenabsatz"/>
        <w:numPr>
          <w:ilvl w:val="1"/>
          <w:numId w:val="26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Rechtsprechung vor Literatur</w:t>
      </w:r>
    </w:p>
    <w:p w14:paraId="4EDF131D" w14:textId="77777777" w:rsidR="00D36875" w:rsidRPr="00B24075" w:rsidRDefault="00D36875" w:rsidP="006F2040">
      <w:pPr>
        <w:pStyle w:val="Listenabsatz"/>
        <w:numPr>
          <w:ilvl w:val="1"/>
          <w:numId w:val="26"/>
        </w:numPr>
        <w:spacing w:before="60" w:after="60" w:line="276" w:lineRule="auto"/>
        <w:ind w:left="709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Autorennamen kursiv (Herausgeber nicht)</w:t>
      </w:r>
    </w:p>
    <w:p w14:paraId="47D0F69C" w14:textId="77777777" w:rsidR="00915B0A" w:rsidRPr="00B24075" w:rsidRDefault="00915B0A" w:rsidP="006F2040">
      <w:pPr>
        <w:spacing w:before="60" w:after="60"/>
        <w:jc w:val="both"/>
        <w:rPr>
          <w:rFonts w:ascii="Arial" w:hAnsi="Arial" w:cs="Arial"/>
        </w:rPr>
      </w:pPr>
    </w:p>
    <w:p w14:paraId="3691924B" w14:textId="77777777" w:rsidR="00915B0A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26" w:name="_Toc431900745"/>
      <w:bookmarkStart w:id="27" w:name="_Toc432668460"/>
      <w:r w:rsidRPr="00B24075">
        <w:rPr>
          <w:rFonts w:cs="Arial"/>
        </w:rPr>
        <w:t>b) Zitierweise in den Fußnoten</w:t>
      </w:r>
      <w:bookmarkEnd w:id="26"/>
      <w:bookmarkEnd w:id="27"/>
    </w:p>
    <w:p w14:paraId="09A61600" w14:textId="77777777" w:rsidR="00915B0A" w:rsidRPr="00B24075" w:rsidRDefault="00915B0A" w:rsidP="006F2040">
      <w:pPr>
        <w:pStyle w:val="Listenabsatz"/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Funktion</w:t>
      </w:r>
    </w:p>
    <w:p w14:paraId="43A6ADCE" w14:textId="77777777" w:rsidR="00915B0A" w:rsidRPr="00B24075" w:rsidRDefault="00915B0A" w:rsidP="006F2040">
      <w:pPr>
        <w:pStyle w:val="Listenabsatz"/>
        <w:numPr>
          <w:ilvl w:val="0"/>
          <w:numId w:val="6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Quellenangaben/ Belege zum Haupttext, Nennung weiterer Literatur</w:t>
      </w:r>
    </w:p>
    <w:p w14:paraId="6C668D54" w14:textId="77777777" w:rsidR="00915B0A" w:rsidRPr="00B24075" w:rsidRDefault="00915B0A" w:rsidP="006F2040">
      <w:pPr>
        <w:pStyle w:val="Listenabsatz"/>
        <w:numPr>
          <w:ilvl w:val="0"/>
          <w:numId w:val="6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lastRenderedPageBreak/>
        <w:t>Querverweis</w:t>
      </w:r>
    </w:p>
    <w:p w14:paraId="3548B305" w14:textId="77777777" w:rsidR="00915B0A" w:rsidRPr="00B24075" w:rsidRDefault="00915B0A" w:rsidP="006F2040">
      <w:pPr>
        <w:pStyle w:val="Listenabsatz"/>
        <w:numPr>
          <w:ilvl w:val="0"/>
          <w:numId w:val="6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inhaltliche Ausführungen gehören in der Regel in den Haupttext oder sind entbehrlich</w:t>
      </w:r>
    </w:p>
    <w:p w14:paraId="4108A90C" w14:textId="77777777" w:rsidR="00915B0A" w:rsidRPr="00B24075" w:rsidRDefault="00915B0A" w:rsidP="006F2040">
      <w:pPr>
        <w:pStyle w:val="Listenabsatz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belegt werden müssen alle</w:t>
      </w:r>
      <w:r w:rsidR="00784904" w:rsidRPr="00B24075">
        <w:rPr>
          <w:rFonts w:ascii="Arial" w:hAnsi="Arial" w:cs="Arial"/>
        </w:rPr>
        <w:t xml:space="preserve"> Gedanken, die nicht von dem/r </w:t>
      </w:r>
      <w:proofErr w:type="spellStart"/>
      <w:r w:rsidRPr="00B24075">
        <w:rPr>
          <w:rFonts w:ascii="Arial" w:hAnsi="Arial" w:cs="Arial"/>
        </w:rPr>
        <w:t>BearbeiterIn</w:t>
      </w:r>
      <w:proofErr w:type="spellEnd"/>
      <w:r w:rsidRPr="00B24075">
        <w:rPr>
          <w:rFonts w:ascii="Arial" w:hAnsi="Arial" w:cs="Arial"/>
        </w:rPr>
        <w:t xml:space="preserve"> stammen</w:t>
      </w:r>
    </w:p>
    <w:p w14:paraId="044A1039" w14:textId="77777777" w:rsidR="00915B0A" w:rsidRPr="00B24075" w:rsidRDefault="00915B0A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Fußnoten stehen am unteren Ende der jeweiligen Seite, nicht am Ende des Haupttextes</w:t>
      </w:r>
      <w:r w:rsidR="00825B5E" w:rsidRPr="00B24075">
        <w:rPr>
          <w:rFonts w:ascii="Arial" w:hAnsi="Arial" w:cs="Arial"/>
        </w:rPr>
        <w:t xml:space="preserve"> (sonst wären es Endnoten)</w:t>
      </w:r>
    </w:p>
    <w:p w14:paraId="285D0C89" w14:textId="77777777" w:rsidR="00915B0A" w:rsidRPr="00B24075" w:rsidRDefault="00915B0A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Fußnoten beginnen mit einem Großbuchstaben und werden mit einem Punkt abgeschlossen; mehrere Zitate werden durch ein Semikolon getrennt</w:t>
      </w:r>
    </w:p>
    <w:p w14:paraId="14B6B598" w14:textId="77777777" w:rsidR="00915B0A" w:rsidRPr="00B24075" w:rsidRDefault="00C46525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K</w:t>
      </w:r>
      <w:r w:rsidR="00915B0A" w:rsidRPr="00B24075">
        <w:rPr>
          <w:rFonts w:ascii="Arial" w:hAnsi="Arial" w:cs="Arial"/>
        </w:rPr>
        <w:t xml:space="preserve">eine Sekundärzitate: Rechtsprechung kann nicht mit einem Verweis auf eine/n andere/n </w:t>
      </w:r>
      <w:proofErr w:type="spellStart"/>
      <w:r w:rsidR="00915B0A" w:rsidRPr="00B24075">
        <w:rPr>
          <w:rFonts w:ascii="Arial" w:hAnsi="Arial" w:cs="Arial"/>
        </w:rPr>
        <w:t>VerfasserIn</w:t>
      </w:r>
      <w:proofErr w:type="spellEnd"/>
      <w:r w:rsidR="00915B0A" w:rsidRPr="00B24075">
        <w:rPr>
          <w:rFonts w:ascii="Arial" w:hAnsi="Arial" w:cs="Arial"/>
        </w:rPr>
        <w:t xml:space="preserve"> belegt werden, der/die entsprechende Rechtsprechung nur wiedergibt </w:t>
      </w:r>
    </w:p>
    <w:p w14:paraId="4061492F" w14:textId="77777777" w:rsidR="00915B0A" w:rsidRPr="00B24075" w:rsidRDefault="00C46525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A</w:t>
      </w:r>
      <w:r w:rsidR="00915B0A" w:rsidRPr="00B24075">
        <w:rPr>
          <w:rFonts w:ascii="Arial" w:hAnsi="Arial" w:cs="Arial"/>
        </w:rPr>
        <w:t>llgemeiner Verweis auf Literaturstellen durch Vgl. oder vgl.</w:t>
      </w:r>
    </w:p>
    <w:p w14:paraId="6F41560E" w14:textId="77777777" w:rsidR="00915B0A" w:rsidRPr="00B24075" w:rsidRDefault="00915B0A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Verweis auf </w:t>
      </w:r>
      <w:proofErr w:type="spellStart"/>
      <w:r w:rsidRPr="00B24075">
        <w:rPr>
          <w:rFonts w:ascii="Arial" w:hAnsi="Arial" w:cs="Arial"/>
        </w:rPr>
        <w:t>VerfasserInnen</w:t>
      </w:r>
      <w:proofErr w:type="spellEnd"/>
      <w:r w:rsidRPr="00B24075">
        <w:rPr>
          <w:rFonts w:ascii="Arial" w:hAnsi="Arial" w:cs="Arial"/>
        </w:rPr>
        <w:t xml:space="preserve"> mit einer anderen Ansicht </w:t>
      </w:r>
      <w:r w:rsidR="00784904" w:rsidRPr="00B24075">
        <w:rPr>
          <w:rFonts w:ascii="Arial" w:hAnsi="Arial" w:cs="Arial"/>
        </w:rPr>
        <w:t>mit Hinweis „</w:t>
      </w:r>
      <w:proofErr w:type="spellStart"/>
      <w:r w:rsidRPr="00B24075">
        <w:rPr>
          <w:rFonts w:ascii="Arial" w:hAnsi="Arial" w:cs="Arial"/>
        </w:rPr>
        <w:t>A.a</w:t>
      </w:r>
      <w:proofErr w:type="spellEnd"/>
      <w:r w:rsidR="00784904" w:rsidRPr="00B24075">
        <w:rPr>
          <w:rFonts w:ascii="Arial" w:hAnsi="Arial" w:cs="Arial"/>
        </w:rPr>
        <w:t>“</w:t>
      </w:r>
      <w:r w:rsidRPr="00B24075">
        <w:rPr>
          <w:rFonts w:ascii="Arial" w:hAnsi="Arial" w:cs="Arial"/>
        </w:rPr>
        <w:t xml:space="preserve">. oder </w:t>
      </w:r>
      <w:r w:rsidR="00784904" w:rsidRPr="00B24075">
        <w:rPr>
          <w:rFonts w:ascii="Arial" w:hAnsi="Arial" w:cs="Arial"/>
        </w:rPr>
        <w:t>„</w:t>
      </w:r>
      <w:r w:rsidRPr="00B24075">
        <w:rPr>
          <w:rFonts w:ascii="Arial" w:hAnsi="Arial" w:cs="Arial"/>
        </w:rPr>
        <w:t>a. A.</w:t>
      </w:r>
      <w:r w:rsidR="00784904" w:rsidRPr="00B24075">
        <w:rPr>
          <w:rFonts w:ascii="Arial" w:hAnsi="Arial" w:cs="Arial"/>
        </w:rPr>
        <w:t>“</w:t>
      </w:r>
    </w:p>
    <w:p w14:paraId="388F49F4" w14:textId="77777777" w:rsidR="00915B0A" w:rsidRPr="00B24075" w:rsidRDefault="00915B0A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Verweis auf kaum umstrittene wissenschaftliche Meinung mit </w:t>
      </w:r>
      <w:r w:rsidR="00784904" w:rsidRPr="00B24075">
        <w:rPr>
          <w:rFonts w:ascii="Arial" w:hAnsi="Arial" w:cs="Arial"/>
        </w:rPr>
        <w:t>„</w:t>
      </w:r>
      <w:r w:rsidRPr="00B24075">
        <w:rPr>
          <w:rFonts w:ascii="Arial" w:hAnsi="Arial" w:cs="Arial"/>
        </w:rPr>
        <w:t>Allg. M.</w:t>
      </w:r>
      <w:r w:rsidR="00784904" w:rsidRPr="00B24075">
        <w:rPr>
          <w:rFonts w:ascii="Arial" w:hAnsi="Arial" w:cs="Arial"/>
        </w:rPr>
        <w:t>“</w:t>
      </w:r>
      <w:r w:rsidRPr="00B24075">
        <w:rPr>
          <w:rFonts w:ascii="Arial" w:hAnsi="Arial" w:cs="Arial"/>
        </w:rPr>
        <w:t xml:space="preserve">, </w:t>
      </w:r>
      <w:r w:rsidR="00784904" w:rsidRPr="00B24075">
        <w:rPr>
          <w:rFonts w:ascii="Arial" w:hAnsi="Arial" w:cs="Arial"/>
        </w:rPr>
        <w:t>„</w:t>
      </w:r>
      <w:r w:rsidRPr="00B24075">
        <w:rPr>
          <w:rFonts w:ascii="Arial" w:hAnsi="Arial" w:cs="Arial"/>
        </w:rPr>
        <w:t>allg. M.</w:t>
      </w:r>
      <w:r w:rsidR="00784904" w:rsidRPr="00B24075">
        <w:rPr>
          <w:rFonts w:ascii="Arial" w:hAnsi="Arial" w:cs="Arial"/>
        </w:rPr>
        <w:t>“</w:t>
      </w:r>
      <w:r w:rsidRPr="00B24075">
        <w:rPr>
          <w:rFonts w:ascii="Arial" w:hAnsi="Arial" w:cs="Arial"/>
        </w:rPr>
        <w:t xml:space="preserve"> oder vgl. </w:t>
      </w:r>
      <w:r w:rsidR="00784904" w:rsidRPr="00B24075">
        <w:rPr>
          <w:rFonts w:ascii="Arial" w:hAnsi="Arial" w:cs="Arial"/>
        </w:rPr>
        <w:t>„</w:t>
      </w:r>
      <w:r w:rsidRPr="00B24075">
        <w:rPr>
          <w:rFonts w:ascii="Arial" w:hAnsi="Arial" w:cs="Arial"/>
        </w:rPr>
        <w:t>statt vieler</w:t>
      </w:r>
      <w:r w:rsidR="00784904" w:rsidRPr="00B24075">
        <w:rPr>
          <w:rFonts w:ascii="Arial" w:hAnsi="Arial" w:cs="Arial"/>
        </w:rPr>
        <w:t>“</w:t>
      </w:r>
      <w:r w:rsidRPr="00B24075">
        <w:rPr>
          <w:rFonts w:ascii="Arial" w:hAnsi="Arial" w:cs="Arial"/>
        </w:rPr>
        <w:t xml:space="preserve"> (anschließend ein allgemein anerkanntes Werk zitieren)</w:t>
      </w:r>
    </w:p>
    <w:p w14:paraId="6C14DAA6" w14:textId="77777777" w:rsidR="00915B0A" w:rsidRPr="00B24075" w:rsidRDefault="00C46525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F</w:t>
      </w:r>
      <w:r w:rsidR="00915B0A" w:rsidRPr="00B24075">
        <w:rPr>
          <w:rFonts w:ascii="Arial" w:hAnsi="Arial" w:cs="Arial"/>
        </w:rPr>
        <w:t xml:space="preserve">ür ständige Rechtsprechung </w:t>
      </w:r>
      <w:r w:rsidR="00784904" w:rsidRPr="00B24075">
        <w:rPr>
          <w:rFonts w:ascii="Arial" w:hAnsi="Arial" w:cs="Arial"/>
        </w:rPr>
        <w:t>„</w:t>
      </w:r>
      <w:proofErr w:type="spellStart"/>
      <w:r w:rsidR="00915B0A" w:rsidRPr="00B24075">
        <w:rPr>
          <w:rFonts w:ascii="Arial" w:hAnsi="Arial" w:cs="Arial"/>
        </w:rPr>
        <w:t>st.</w:t>
      </w:r>
      <w:proofErr w:type="spellEnd"/>
      <w:r w:rsidR="00915B0A" w:rsidRPr="00B24075">
        <w:rPr>
          <w:rFonts w:ascii="Arial" w:hAnsi="Arial" w:cs="Arial"/>
        </w:rPr>
        <w:t xml:space="preserve"> </w:t>
      </w:r>
      <w:proofErr w:type="spellStart"/>
      <w:r w:rsidR="00915B0A" w:rsidRPr="00B24075">
        <w:rPr>
          <w:rFonts w:ascii="Arial" w:hAnsi="Arial" w:cs="Arial"/>
        </w:rPr>
        <w:t>Rspr</w:t>
      </w:r>
      <w:proofErr w:type="spellEnd"/>
      <w:r w:rsidR="00915B0A" w:rsidRPr="00B24075">
        <w:rPr>
          <w:rFonts w:ascii="Arial" w:hAnsi="Arial" w:cs="Arial"/>
        </w:rPr>
        <w:t xml:space="preserve">. </w:t>
      </w:r>
      <w:r w:rsidR="00784904" w:rsidRPr="00B24075">
        <w:rPr>
          <w:rFonts w:ascii="Arial" w:hAnsi="Arial" w:cs="Arial"/>
        </w:rPr>
        <w:t>d</w:t>
      </w:r>
      <w:r w:rsidR="00915B0A" w:rsidRPr="00B24075">
        <w:rPr>
          <w:rFonts w:ascii="Arial" w:hAnsi="Arial" w:cs="Arial"/>
        </w:rPr>
        <w:t>es</w:t>
      </w:r>
      <w:r w:rsidR="00784904" w:rsidRPr="00B24075">
        <w:rPr>
          <w:rFonts w:ascii="Arial" w:hAnsi="Arial" w:cs="Arial"/>
        </w:rPr>
        <w:t>“</w:t>
      </w:r>
      <w:r w:rsidR="00915B0A" w:rsidRPr="00B24075">
        <w:rPr>
          <w:rFonts w:ascii="Arial" w:hAnsi="Arial" w:cs="Arial"/>
        </w:rPr>
        <w:t xml:space="preserve"> (und möglichst bekanntes Urteil zitieren)</w:t>
      </w:r>
    </w:p>
    <w:p w14:paraId="7714F74E" w14:textId="77777777" w:rsidR="00915B0A" w:rsidRPr="00B24075" w:rsidRDefault="00C46525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</w:t>
      </w:r>
      <w:r w:rsidR="00915B0A" w:rsidRPr="00B24075">
        <w:rPr>
          <w:rFonts w:ascii="Arial" w:hAnsi="Arial" w:cs="Arial"/>
        </w:rPr>
        <w:t xml:space="preserve">ei Bezugnahme auf die </w:t>
      </w:r>
      <w:r w:rsidR="00784904" w:rsidRPr="00B24075">
        <w:rPr>
          <w:rFonts w:ascii="Arial" w:hAnsi="Arial" w:cs="Arial"/>
        </w:rPr>
        <w:t>herrschende Meinung „</w:t>
      </w:r>
      <w:r w:rsidR="00915B0A" w:rsidRPr="00B24075">
        <w:rPr>
          <w:rFonts w:ascii="Arial" w:hAnsi="Arial" w:cs="Arial"/>
        </w:rPr>
        <w:t>h. M.</w:t>
      </w:r>
      <w:r w:rsidR="00784904" w:rsidRPr="00B24075">
        <w:rPr>
          <w:rFonts w:ascii="Arial" w:hAnsi="Arial" w:cs="Arial"/>
        </w:rPr>
        <w:t>“</w:t>
      </w:r>
      <w:r w:rsidR="00915B0A" w:rsidRPr="00B24075">
        <w:rPr>
          <w:rFonts w:ascii="Arial" w:hAnsi="Arial" w:cs="Arial"/>
        </w:rPr>
        <w:t xml:space="preserve"> </w:t>
      </w:r>
      <w:r w:rsidR="00784904" w:rsidRPr="00B24075">
        <w:rPr>
          <w:rFonts w:ascii="Arial" w:hAnsi="Arial" w:cs="Arial"/>
        </w:rPr>
        <w:t>„</w:t>
      </w:r>
      <w:proofErr w:type="spellStart"/>
      <w:r w:rsidR="00915B0A" w:rsidRPr="00B24075">
        <w:rPr>
          <w:rFonts w:ascii="Arial" w:hAnsi="Arial" w:cs="Arial"/>
        </w:rPr>
        <w:t>VertreterIn</w:t>
      </w:r>
      <w:proofErr w:type="spellEnd"/>
      <w:r w:rsidR="00915B0A" w:rsidRPr="00B24075">
        <w:rPr>
          <w:rFonts w:ascii="Arial" w:hAnsi="Arial" w:cs="Arial"/>
        </w:rPr>
        <w:t xml:space="preserve"> der h. M.</w:t>
      </w:r>
      <w:r w:rsidR="00784904" w:rsidRPr="00B24075">
        <w:rPr>
          <w:rFonts w:ascii="Arial" w:hAnsi="Arial" w:cs="Arial"/>
        </w:rPr>
        <w:t>“</w:t>
      </w:r>
      <w:r w:rsidR="00915B0A" w:rsidRPr="00B24075">
        <w:rPr>
          <w:rFonts w:ascii="Arial" w:hAnsi="Arial" w:cs="Arial"/>
        </w:rPr>
        <w:t xml:space="preserve"> und auch zumindest eine/n </w:t>
      </w:r>
      <w:proofErr w:type="spellStart"/>
      <w:r w:rsidR="00915B0A" w:rsidRPr="00B24075">
        <w:rPr>
          <w:rFonts w:ascii="Arial" w:hAnsi="Arial" w:cs="Arial"/>
        </w:rPr>
        <w:t>VertreterIn</w:t>
      </w:r>
      <w:proofErr w:type="spellEnd"/>
      <w:r w:rsidR="00915B0A" w:rsidRPr="00B24075">
        <w:rPr>
          <w:rFonts w:ascii="Arial" w:hAnsi="Arial" w:cs="Arial"/>
        </w:rPr>
        <w:t xml:space="preserve"> der Gegenauffassung mit dem Zusatz </w:t>
      </w:r>
      <w:r w:rsidR="00784904" w:rsidRPr="00B24075">
        <w:rPr>
          <w:rFonts w:ascii="Arial" w:hAnsi="Arial" w:cs="Arial"/>
        </w:rPr>
        <w:t>„</w:t>
      </w:r>
      <w:r w:rsidR="00915B0A" w:rsidRPr="00B24075">
        <w:rPr>
          <w:rFonts w:ascii="Arial" w:hAnsi="Arial" w:cs="Arial"/>
        </w:rPr>
        <w:t>a. A</w:t>
      </w:r>
      <w:r w:rsidR="00784904" w:rsidRPr="00B24075">
        <w:rPr>
          <w:rFonts w:ascii="Arial" w:hAnsi="Arial" w:cs="Arial"/>
        </w:rPr>
        <w:t>“</w:t>
      </w:r>
      <w:r w:rsidR="00915B0A" w:rsidRPr="00B24075">
        <w:rPr>
          <w:rFonts w:ascii="Arial" w:hAnsi="Arial" w:cs="Arial"/>
        </w:rPr>
        <w:t xml:space="preserve">. oder </w:t>
      </w:r>
      <w:r w:rsidR="00784904" w:rsidRPr="00B24075">
        <w:rPr>
          <w:rFonts w:ascii="Arial" w:hAnsi="Arial" w:cs="Arial"/>
        </w:rPr>
        <w:t>„</w:t>
      </w:r>
      <w:r w:rsidR="00915B0A" w:rsidRPr="00B24075">
        <w:rPr>
          <w:rFonts w:ascii="Arial" w:hAnsi="Arial" w:cs="Arial"/>
        </w:rPr>
        <w:t>anders jedoch</w:t>
      </w:r>
      <w:r w:rsidR="00784904" w:rsidRPr="00B24075">
        <w:rPr>
          <w:rFonts w:ascii="Arial" w:hAnsi="Arial" w:cs="Arial"/>
        </w:rPr>
        <w:t>“</w:t>
      </w:r>
      <w:r w:rsidR="00915B0A" w:rsidRPr="00B24075">
        <w:rPr>
          <w:rFonts w:ascii="Arial" w:hAnsi="Arial" w:cs="Arial"/>
        </w:rPr>
        <w:t xml:space="preserve"> zitieren</w:t>
      </w:r>
      <w:r w:rsidR="00784904" w:rsidRPr="00B24075">
        <w:rPr>
          <w:rFonts w:ascii="Arial" w:hAnsi="Arial" w:cs="Arial"/>
        </w:rPr>
        <w:t xml:space="preserve">; weitere mögliche Bezugnahmen können mit folgenden Abkürzungen kenntlich gemacht werden: </w:t>
      </w:r>
      <w:proofErr w:type="spellStart"/>
      <w:r w:rsidR="00784904" w:rsidRPr="00B24075">
        <w:rPr>
          <w:rFonts w:ascii="Arial" w:hAnsi="Arial" w:cs="Arial"/>
        </w:rPr>
        <w:t>m.w.N</w:t>
      </w:r>
      <w:proofErr w:type="spellEnd"/>
      <w:r w:rsidR="00784904" w:rsidRPr="00B24075">
        <w:rPr>
          <w:rFonts w:ascii="Arial" w:hAnsi="Arial" w:cs="Arial"/>
        </w:rPr>
        <w:t xml:space="preserve">. (mit weiteren Nachweisen); </w:t>
      </w:r>
      <w:proofErr w:type="spellStart"/>
      <w:r w:rsidR="00784904" w:rsidRPr="00B24075">
        <w:rPr>
          <w:rFonts w:ascii="Arial" w:hAnsi="Arial" w:cs="Arial"/>
        </w:rPr>
        <w:t>a.A</w:t>
      </w:r>
      <w:proofErr w:type="spellEnd"/>
      <w:r w:rsidR="00784904" w:rsidRPr="00B24075">
        <w:rPr>
          <w:rFonts w:ascii="Arial" w:hAnsi="Arial" w:cs="Arial"/>
        </w:rPr>
        <w:t xml:space="preserve">. (andere Ansicht); </w:t>
      </w:r>
      <w:proofErr w:type="spellStart"/>
      <w:r w:rsidR="00784904" w:rsidRPr="00B24075">
        <w:rPr>
          <w:rFonts w:ascii="Arial" w:hAnsi="Arial" w:cs="Arial"/>
        </w:rPr>
        <w:t>krit</w:t>
      </w:r>
      <w:proofErr w:type="spellEnd"/>
      <w:r w:rsidR="00784904" w:rsidRPr="00B24075">
        <w:rPr>
          <w:rFonts w:ascii="Arial" w:hAnsi="Arial" w:cs="Arial"/>
        </w:rPr>
        <w:t xml:space="preserve">. (kritisch); </w:t>
      </w:r>
      <w:proofErr w:type="spellStart"/>
      <w:r w:rsidR="00784904" w:rsidRPr="00B24075">
        <w:rPr>
          <w:rFonts w:ascii="Arial" w:hAnsi="Arial" w:cs="Arial"/>
        </w:rPr>
        <w:t>diff.</w:t>
      </w:r>
      <w:proofErr w:type="spellEnd"/>
      <w:r w:rsidR="00784904" w:rsidRPr="00B24075">
        <w:rPr>
          <w:rFonts w:ascii="Arial" w:hAnsi="Arial" w:cs="Arial"/>
        </w:rPr>
        <w:t xml:space="preserve"> (differenzierend), </w:t>
      </w:r>
      <w:proofErr w:type="spellStart"/>
      <w:r w:rsidR="00784904" w:rsidRPr="00B24075">
        <w:rPr>
          <w:rFonts w:ascii="Arial" w:hAnsi="Arial" w:cs="Arial"/>
        </w:rPr>
        <w:t>abl.</w:t>
      </w:r>
      <w:proofErr w:type="spellEnd"/>
      <w:r w:rsidR="00784904" w:rsidRPr="00B24075">
        <w:rPr>
          <w:rFonts w:ascii="Arial" w:hAnsi="Arial" w:cs="Arial"/>
        </w:rPr>
        <w:t xml:space="preserve"> (ablehnend); zust. (zustimmend)</w:t>
      </w:r>
    </w:p>
    <w:p w14:paraId="7A6065D7" w14:textId="77777777" w:rsidR="00784904" w:rsidRPr="00B24075" w:rsidRDefault="00784904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Abkürzungen in den Fußnoten bezüglich der Zitierweise (a.a.O. (am angegebenen Ort), „</w:t>
      </w:r>
      <w:proofErr w:type="spellStart"/>
      <w:r w:rsidRPr="00B24075">
        <w:rPr>
          <w:rFonts w:ascii="Arial" w:hAnsi="Arial" w:cs="Arial"/>
        </w:rPr>
        <w:t>ibid</w:t>
      </w:r>
      <w:proofErr w:type="spellEnd"/>
      <w:r w:rsidRPr="00B24075">
        <w:rPr>
          <w:rFonts w:ascii="Arial" w:hAnsi="Arial" w:cs="Arial"/>
        </w:rPr>
        <w:t xml:space="preserve">“ oder </w:t>
      </w:r>
      <w:proofErr w:type="spellStart"/>
      <w:r w:rsidRPr="00B24075">
        <w:rPr>
          <w:rFonts w:ascii="Arial" w:hAnsi="Arial" w:cs="Arial"/>
        </w:rPr>
        <w:t>ebda</w:t>
      </w:r>
      <w:proofErr w:type="spellEnd"/>
      <w:r w:rsidRPr="00B24075">
        <w:rPr>
          <w:rFonts w:ascii="Arial" w:hAnsi="Arial" w:cs="Arial"/>
        </w:rPr>
        <w:t xml:space="preserve"> (ebenda)) sind zu vermeiden, da dies schnell unpräzise wird.</w:t>
      </w:r>
    </w:p>
    <w:p w14:paraId="5F2FE8B5" w14:textId="77777777" w:rsidR="00915B0A" w:rsidRPr="00B24075" w:rsidRDefault="00C46525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</w:t>
      </w:r>
      <w:r w:rsidR="00915B0A" w:rsidRPr="00B24075">
        <w:rPr>
          <w:rFonts w:ascii="Arial" w:hAnsi="Arial" w:cs="Arial"/>
        </w:rPr>
        <w:t>ei Aufsätzen Nennung der Anfangsseite, Zitatseite (die Zitatseite kann auch in Klammern gesetzt werden)</w:t>
      </w:r>
    </w:p>
    <w:p w14:paraId="4BFF4E7B" w14:textId="77777777" w:rsidR="00303FC5" w:rsidRDefault="00C46525" w:rsidP="006F2040">
      <w:pPr>
        <w:pStyle w:val="Listenabsatz"/>
        <w:numPr>
          <w:ilvl w:val="0"/>
          <w:numId w:val="11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</w:t>
      </w:r>
      <w:r w:rsidR="00915B0A" w:rsidRPr="00B24075">
        <w:rPr>
          <w:rFonts w:ascii="Arial" w:hAnsi="Arial" w:cs="Arial"/>
        </w:rPr>
        <w:t xml:space="preserve">ei Lehrbüchern/Monographien genügt in der Fußnote die Angabe von Verfassername </w:t>
      </w:r>
      <w:r w:rsidR="00A55CD6" w:rsidRPr="00B24075">
        <w:rPr>
          <w:rFonts w:ascii="Arial" w:hAnsi="Arial" w:cs="Arial"/>
        </w:rPr>
        <w:t xml:space="preserve">(nur Nachnamen der </w:t>
      </w:r>
      <w:proofErr w:type="spellStart"/>
      <w:r w:rsidR="00A55CD6" w:rsidRPr="00B24075">
        <w:rPr>
          <w:rFonts w:ascii="Arial" w:hAnsi="Arial" w:cs="Arial"/>
        </w:rPr>
        <w:t>VerfasserIn</w:t>
      </w:r>
      <w:proofErr w:type="spellEnd"/>
      <w:r w:rsidR="00A55CD6" w:rsidRPr="00B24075">
        <w:rPr>
          <w:rFonts w:ascii="Arial" w:hAnsi="Arial" w:cs="Arial"/>
        </w:rPr>
        <w:t>)</w:t>
      </w:r>
      <w:r w:rsidR="004E3CD0" w:rsidRPr="00B24075">
        <w:rPr>
          <w:rFonts w:ascii="Arial" w:hAnsi="Arial" w:cs="Arial"/>
        </w:rPr>
        <w:t>, (Kurz-)Titel</w:t>
      </w:r>
      <w:r w:rsidR="00A55CD6" w:rsidRPr="00B24075">
        <w:rPr>
          <w:rFonts w:ascii="Arial" w:hAnsi="Arial" w:cs="Arial"/>
        </w:rPr>
        <w:t xml:space="preserve"> und Seitenzahl; </w:t>
      </w:r>
    </w:p>
    <w:p w14:paraId="1C729FA6" w14:textId="77777777" w:rsidR="00784904" w:rsidRPr="00B24075" w:rsidRDefault="00784904" w:rsidP="006F2040">
      <w:pPr>
        <w:pStyle w:val="Listenabsatz"/>
        <w:numPr>
          <w:ilvl w:val="0"/>
          <w:numId w:val="11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Internetzitierweise: </w:t>
      </w:r>
      <w:r w:rsidR="008E7C30" w:rsidRPr="00B24075">
        <w:rPr>
          <w:rFonts w:ascii="Arial" w:hAnsi="Arial" w:cs="Arial"/>
        </w:rPr>
        <w:t xml:space="preserve">Neben der </w:t>
      </w:r>
      <w:r w:rsidRPr="00B24075">
        <w:rPr>
          <w:rFonts w:ascii="Arial" w:hAnsi="Arial" w:cs="Arial"/>
        </w:rPr>
        <w:t>Bezeichnung der Quelle</w:t>
      </w:r>
      <w:r w:rsidR="008E7C30" w:rsidRPr="00B24075">
        <w:rPr>
          <w:rFonts w:ascii="Arial" w:hAnsi="Arial" w:cs="Arial"/>
        </w:rPr>
        <w:t xml:space="preserve"> </w:t>
      </w:r>
      <w:r w:rsidRPr="00B24075">
        <w:rPr>
          <w:rFonts w:ascii="Arial" w:hAnsi="Arial" w:cs="Arial"/>
        </w:rPr>
        <w:t>unbedingt URL (Internet-Adresse) und das Abrufdatum (zuletzt abgerufen am ...) angeben.</w:t>
      </w:r>
    </w:p>
    <w:p w14:paraId="74636A69" w14:textId="77777777" w:rsidR="00915B0A" w:rsidRPr="00B24075" w:rsidRDefault="00C46525" w:rsidP="006F2040">
      <w:pPr>
        <w:pStyle w:val="Listenabsatz"/>
        <w:numPr>
          <w:ilvl w:val="0"/>
          <w:numId w:val="9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Bei Verweis auf zwei aufeinander folgende Seiten, wird auf die darauf folgende Seite durch ein „f.“ verwiesen. Werden mehrere nachfolgende Seiten einbezogen, folgt der ersten zitierten Seite ein „ff.“.</w:t>
      </w:r>
    </w:p>
    <w:p w14:paraId="24F62672" w14:textId="77777777" w:rsidR="00915B0A" w:rsidRPr="00B24075" w:rsidRDefault="00915B0A" w:rsidP="006F2040">
      <w:pPr>
        <w:spacing w:before="60" w:after="60"/>
        <w:jc w:val="both"/>
        <w:rPr>
          <w:rFonts w:ascii="Arial" w:hAnsi="Arial" w:cs="Arial"/>
        </w:rPr>
      </w:pPr>
    </w:p>
    <w:p w14:paraId="122DB743" w14:textId="77777777" w:rsidR="00915B0A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28" w:name="_Toc431900746"/>
      <w:bookmarkStart w:id="29" w:name="_Toc432668461"/>
      <w:r w:rsidRPr="00B24075">
        <w:rPr>
          <w:rFonts w:cs="Arial"/>
        </w:rPr>
        <w:t xml:space="preserve">c) </w:t>
      </w:r>
      <w:r w:rsidR="00915B0A" w:rsidRPr="00B24075">
        <w:rPr>
          <w:rFonts w:cs="Arial"/>
        </w:rPr>
        <w:t>Beispiele für die Zitierweise in den Fußnoten</w:t>
      </w:r>
      <w:bookmarkEnd w:id="28"/>
      <w:bookmarkEnd w:id="29"/>
    </w:p>
    <w:p w14:paraId="7EDC42A1" w14:textId="77777777" w:rsidR="00825B5E" w:rsidRPr="00B24075" w:rsidRDefault="00825B5E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Zeitschriften: Autor</w:t>
      </w:r>
      <w:r w:rsidR="003079C3" w:rsidRPr="00B24075">
        <w:rPr>
          <w:rFonts w:ascii="Arial" w:hAnsi="Arial" w:cs="Arial"/>
        </w:rPr>
        <w:t xml:space="preserve"> (kursiv)</w:t>
      </w:r>
      <w:r w:rsidRPr="00B24075">
        <w:rPr>
          <w:rFonts w:ascii="Arial" w:hAnsi="Arial" w:cs="Arial"/>
        </w:rPr>
        <w:t>, Zeitschriftenname in geläufiger Abkürzung, ohne Titel, Jahr und Seite (ohne ,,S.‘‘ Anfangsseite und einschlägige Seite</w:t>
      </w:r>
      <w:r w:rsidR="003079C3" w:rsidRPr="00B24075">
        <w:rPr>
          <w:rFonts w:ascii="Arial" w:hAnsi="Arial" w:cs="Arial"/>
        </w:rPr>
        <w:t>(n)</w:t>
      </w:r>
      <w:r w:rsidRPr="00B24075">
        <w:rPr>
          <w:rFonts w:ascii="Arial" w:hAnsi="Arial" w:cs="Arial"/>
        </w:rPr>
        <w:t xml:space="preserve"> in Klammern) </w:t>
      </w:r>
    </w:p>
    <w:p w14:paraId="62F50AA7" w14:textId="77777777" w:rsidR="00825B5E" w:rsidRPr="00B24075" w:rsidRDefault="00825B5E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Bsp.: </w:t>
      </w:r>
      <w:r w:rsidRPr="0082707A">
        <w:rPr>
          <w:rFonts w:ascii="Arial" w:hAnsi="Arial" w:cs="Arial"/>
          <w:i/>
        </w:rPr>
        <w:t>Callies</w:t>
      </w:r>
      <w:r w:rsidRPr="00B24075">
        <w:rPr>
          <w:rFonts w:ascii="Arial" w:hAnsi="Arial" w:cs="Arial"/>
        </w:rPr>
        <w:t>, NJW 1985, 1506 (1508).</w:t>
      </w:r>
    </w:p>
    <w:p w14:paraId="6DA6A5B9" w14:textId="77777777" w:rsidR="00825B5E" w:rsidRPr="00B24075" w:rsidRDefault="00825B5E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Komme</w:t>
      </w:r>
      <w:r w:rsidR="00A55CD6" w:rsidRPr="00B24075">
        <w:rPr>
          <w:rFonts w:ascii="Arial" w:hAnsi="Arial" w:cs="Arial"/>
        </w:rPr>
        <w:t>ntare: Herausgeber-Bearbeiter</w:t>
      </w:r>
      <w:r w:rsidR="003079C3" w:rsidRPr="00B24075">
        <w:rPr>
          <w:rFonts w:ascii="Arial" w:hAnsi="Arial" w:cs="Arial"/>
        </w:rPr>
        <w:t xml:space="preserve"> (nur Bearbeiter kursiv),</w:t>
      </w:r>
      <w:r w:rsidR="00A55CD6" w:rsidRPr="00B24075">
        <w:rPr>
          <w:rFonts w:ascii="Arial" w:hAnsi="Arial" w:cs="Arial"/>
        </w:rPr>
        <w:t xml:space="preserve"> § </w:t>
      </w:r>
      <w:proofErr w:type="spellStart"/>
      <w:r w:rsidRPr="00B24075">
        <w:rPr>
          <w:rFonts w:ascii="Arial" w:hAnsi="Arial" w:cs="Arial"/>
        </w:rPr>
        <w:t>xy</w:t>
      </w:r>
      <w:proofErr w:type="spellEnd"/>
      <w:r w:rsidR="003079C3" w:rsidRPr="00B24075">
        <w:rPr>
          <w:rFonts w:ascii="Arial" w:hAnsi="Arial" w:cs="Arial"/>
        </w:rPr>
        <w:t>,</w:t>
      </w:r>
      <w:r w:rsidRPr="00B24075">
        <w:rPr>
          <w:rFonts w:ascii="Arial" w:hAnsi="Arial" w:cs="Arial"/>
        </w:rPr>
        <w:t xml:space="preserve"> die dazugehörigen Randnummer (nicht nach Seiten zitieren)</w:t>
      </w:r>
    </w:p>
    <w:p w14:paraId="2D308A1E" w14:textId="77777777" w:rsidR="00784904" w:rsidRPr="00B24075" w:rsidRDefault="00825B5E" w:rsidP="006F2040">
      <w:pPr>
        <w:pStyle w:val="Listenabsatz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Bsp.: Schönke/Schröder-</w:t>
      </w:r>
      <w:r w:rsidRPr="0082707A">
        <w:rPr>
          <w:rFonts w:ascii="Arial" w:hAnsi="Arial" w:cs="Arial"/>
          <w:i/>
        </w:rPr>
        <w:t>Eser</w:t>
      </w:r>
      <w:r w:rsidRPr="00B24075">
        <w:rPr>
          <w:rFonts w:ascii="Arial" w:hAnsi="Arial" w:cs="Arial"/>
        </w:rPr>
        <w:t>, §</w:t>
      </w:r>
      <w:r w:rsidR="00A55CD6" w:rsidRPr="00B24075">
        <w:rPr>
          <w:rFonts w:ascii="Arial" w:hAnsi="Arial" w:cs="Arial"/>
        </w:rPr>
        <w:t xml:space="preserve"> </w:t>
      </w:r>
      <w:r w:rsidRPr="00B24075">
        <w:rPr>
          <w:rFonts w:ascii="Arial" w:hAnsi="Arial" w:cs="Arial"/>
        </w:rPr>
        <w:t>1</w:t>
      </w:r>
      <w:r w:rsidR="00A55CD6" w:rsidRPr="00B24075">
        <w:rPr>
          <w:rFonts w:ascii="Arial" w:hAnsi="Arial" w:cs="Arial"/>
        </w:rPr>
        <w:t xml:space="preserve"> </w:t>
      </w:r>
      <w:proofErr w:type="spellStart"/>
      <w:r w:rsidRPr="00B24075">
        <w:rPr>
          <w:rFonts w:ascii="Arial" w:hAnsi="Arial" w:cs="Arial"/>
        </w:rPr>
        <w:t>Rn</w:t>
      </w:r>
      <w:proofErr w:type="spellEnd"/>
      <w:r w:rsidRPr="00B24075">
        <w:rPr>
          <w:rFonts w:ascii="Arial" w:hAnsi="Arial" w:cs="Arial"/>
        </w:rPr>
        <w:t xml:space="preserve">. 6 oder </w:t>
      </w:r>
    </w:p>
    <w:p w14:paraId="3A2F678E" w14:textId="77777777" w:rsidR="00784904" w:rsidRDefault="00784904" w:rsidP="006F2040">
      <w:pPr>
        <w:pStyle w:val="Listenabsatz"/>
        <w:spacing w:before="60" w:after="60" w:line="276" w:lineRule="auto"/>
        <w:jc w:val="both"/>
        <w:rPr>
          <w:rFonts w:ascii="Arial" w:hAnsi="Arial" w:cs="Arial"/>
        </w:rPr>
      </w:pPr>
      <w:r w:rsidRPr="0082707A">
        <w:rPr>
          <w:rFonts w:ascii="Arial" w:hAnsi="Arial" w:cs="Arial"/>
          <w:i/>
        </w:rPr>
        <w:t>Eser</w:t>
      </w:r>
      <w:r w:rsidRPr="00B24075">
        <w:rPr>
          <w:rFonts w:ascii="Arial" w:hAnsi="Arial" w:cs="Arial"/>
        </w:rPr>
        <w:t xml:space="preserve">, in: </w:t>
      </w:r>
      <w:r w:rsidR="00825B5E" w:rsidRPr="00B24075">
        <w:rPr>
          <w:rFonts w:ascii="Arial" w:hAnsi="Arial" w:cs="Arial"/>
        </w:rPr>
        <w:t xml:space="preserve">Schönke/Schröder, § 1 </w:t>
      </w:r>
      <w:proofErr w:type="spellStart"/>
      <w:r w:rsidR="00825B5E" w:rsidRPr="00B24075">
        <w:rPr>
          <w:rFonts w:ascii="Arial" w:hAnsi="Arial" w:cs="Arial"/>
        </w:rPr>
        <w:t>Rn</w:t>
      </w:r>
      <w:proofErr w:type="spellEnd"/>
      <w:r w:rsidR="00825B5E" w:rsidRPr="00B24075">
        <w:rPr>
          <w:rFonts w:ascii="Arial" w:hAnsi="Arial" w:cs="Arial"/>
        </w:rPr>
        <w:t>. 6.</w:t>
      </w:r>
      <w:r w:rsidRPr="00B24075">
        <w:rPr>
          <w:rFonts w:ascii="Arial" w:hAnsi="Arial" w:cs="Arial"/>
        </w:rPr>
        <w:t xml:space="preserve"> </w:t>
      </w:r>
    </w:p>
    <w:p w14:paraId="47A49770" w14:textId="77777777" w:rsidR="00915B0A" w:rsidRPr="00B24075" w:rsidRDefault="00915B0A" w:rsidP="006F2040">
      <w:pPr>
        <w:pStyle w:val="Listenabsatz"/>
        <w:numPr>
          <w:ilvl w:val="0"/>
          <w:numId w:val="10"/>
        </w:numPr>
        <w:spacing w:before="60" w:after="60" w:line="276" w:lineRule="auto"/>
        <w:rPr>
          <w:rFonts w:ascii="Arial" w:hAnsi="Arial" w:cs="Arial"/>
        </w:rPr>
      </w:pPr>
      <w:r w:rsidRPr="00B24075">
        <w:rPr>
          <w:rFonts w:ascii="Arial" w:hAnsi="Arial" w:cs="Arial"/>
        </w:rPr>
        <w:t>Lehrbuch/Monographie</w:t>
      </w:r>
      <w:r w:rsidR="00784904" w:rsidRPr="00B24075">
        <w:rPr>
          <w:rFonts w:ascii="Arial" w:hAnsi="Arial" w:cs="Arial"/>
        </w:rPr>
        <w:t xml:space="preserve">: Nachname des Autors (kursiv), (Kurz-)Titel des Buches, Seitenzahl oder </w:t>
      </w:r>
      <w:proofErr w:type="spellStart"/>
      <w:r w:rsidR="00784904" w:rsidRPr="00B24075">
        <w:rPr>
          <w:rFonts w:ascii="Arial" w:hAnsi="Arial" w:cs="Arial"/>
        </w:rPr>
        <w:t>Randnrn</w:t>
      </w:r>
      <w:proofErr w:type="spellEnd"/>
      <w:r w:rsidR="00784904" w:rsidRPr="00B24075">
        <w:rPr>
          <w:rFonts w:ascii="Arial" w:hAnsi="Arial" w:cs="Arial"/>
        </w:rPr>
        <w:t xml:space="preserve">. (ggf. mit Kapitel § </w:t>
      </w:r>
      <w:proofErr w:type="spellStart"/>
      <w:r w:rsidR="00784904" w:rsidRPr="00B24075">
        <w:rPr>
          <w:rFonts w:ascii="Arial" w:hAnsi="Arial" w:cs="Arial"/>
        </w:rPr>
        <w:t>xy</w:t>
      </w:r>
      <w:proofErr w:type="spellEnd"/>
      <w:r w:rsidR="00784904" w:rsidRPr="00B24075">
        <w:rPr>
          <w:rFonts w:ascii="Arial" w:hAnsi="Arial" w:cs="Arial"/>
        </w:rPr>
        <w:t xml:space="preserve">) </w:t>
      </w:r>
    </w:p>
    <w:p w14:paraId="10529043" w14:textId="77777777" w:rsidR="00915B0A" w:rsidRPr="00B24075" w:rsidRDefault="00784904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lastRenderedPageBreak/>
        <w:t xml:space="preserve">Bsp.: </w:t>
      </w:r>
      <w:r w:rsidR="00915B0A" w:rsidRPr="00B24075">
        <w:rPr>
          <w:rFonts w:ascii="Arial" w:hAnsi="Arial" w:cs="Arial"/>
          <w:i/>
        </w:rPr>
        <w:t>Oppermann/Classen/</w:t>
      </w:r>
      <w:proofErr w:type="spellStart"/>
      <w:r w:rsidR="00915B0A" w:rsidRPr="00B24075">
        <w:rPr>
          <w:rFonts w:ascii="Arial" w:hAnsi="Arial" w:cs="Arial"/>
          <w:i/>
        </w:rPr>
        <w:t>Nettesheim</w:t>
      </w:r>
      <w:proofErr w:type="spellEnd"/>
      <w:r w:rsidR="00915B0A" w:rsidRPr="00B24075">
        <w:rPr>
          <w:rFonts w:ascii="Arial" w:hAnsi="Arial" w:cs="Arial"/>
        </w:rPr>
        <w:t xml:space="preserve">, </w:t>
      </w:r>
      <w:r w:rsidRPr="00B24075">
        <w:rPr>
          <w:rFonts w:ascii="Arial" w:hAnsi="Arial" w:cs="Arial"/>
        </w:rPr>
        <w:t xml:space="preserve">Europarecht, </w:t>
      </w:r>
      <w:proofErr w:type="spellStart"/>
      <w:r w:rsidR="00915B0A" w:rsidRPr="00B24075">
        <w:rPr>
          <w:rFonts w:ascii="Arial" w:hAnsi="Arial" w:cs="Arial"/>
        </w:rPr>
        <w:t>Rn</w:t>
      </w:r>
      <w:proofErr w:type="spellEnd"/>
      <w:r w:rsidR="00915B0A" w:rsidRPr="00B24075">
        <w:rPr>
          <w:rFonts w:ascii="Arial" w:hAnsi="Arial" w:cs="Arial"/>
        </w:rPr>
        <w:t>. 1.</w:t>
      </w:r>
    </w:p>
    <w:p w14:paraId="4A751562" w14:textId="77777777" w:rsidR="00915B0A" w:rsidRPr="00B24075" w:rsidRDefault="00915B0A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Beitrag in Sammelwerk</w:t>
      </w:r>
      <w:r w:rsidR="003079C3" w:rsidRPr="00B24075">
        <w:rPr>
          <w:rFonts w:ascii="Arial" w:hAnsi="Arial" w:cs="Arial"/>
        </w:rPr>
        <w:t>: Nachname des Autors (kursiv), in: Herausgeber (Hrsg.), (Kurz-)Titel des Buches, Anfangsseite und einschlägige Seite(n) in Klammern</w:t>
      </w:r>
    </w:p>
    <w:p w14:paraId="08C22F8A" w14:textId="77777777" w:rsidR="00915B0A" w:rsidRPr="00B24075" w:rsidRDefault="00784904" w:rsidP="006F2040">
      <w:pPr>
        <w:pStyle w:val="Listenabsatz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Bsp.: </w:t>
      </w:r>
      <w:r w:rsidR="00915B0A" w:rsidRPr="0082707A">
        <w:rPr>
          <w:rFonts w:ascii="Arial" w:hAnsi="Arial" w:cs="Arial"/>
          <w:i/>
        </w:rPr>
        <w:t>Bast</w:t>
      </w:r>
      <w:r w:rsidR="00915B0A" w:rsidRPr="00B24075">
        <w:rPr>
          <w:rFonts w:ascii="Arial" w:hAnsi="Arial" w:cs="Arial"/>
        </w:rPr>
        <w:t xml:space="preserve">, in: </w:t>
      </w:r>
      <w:proofErr w:type="spellStart"/>
      <w:r w:rsidR="00915B0A" w:rsidRPr="00B24075">
        <w:rPr>
          <w:rFonts w:ascii="Arial" w:hAnsi="Arial" w:cs="Arial"/>
        </w:rPr>
        <w:t>Bogdandy</w:t>
      </w:r>
      <w:proofErr w:type="spellEnd"/>
      <w:r w:rsidR="00915B0A" w:rsidRPr="00B24075">
        <w:rPr>
          <w:rFonts w:ascii="Arial" w:hAnsi="Arial" w:cs="Arial"/>
        </w:rPr>
        <w:t>/Bast (Hrsg.),</w:t>
      </w:r>
      <w:r w:rsidRPr="00B24075">
        <w:rPr>
          <w:rFonts w:ascii="Arial" w:hAnsi="Arial" w:cs="Arial"/>
        </w:rPr>
        <w:t xml:space="preserve"> Europäisches Verfassungsrecht,</w:t>
      </w:r>
      <w:r w:rsidR="00915B0A" w:rsidRPr="00B24075">
        <w:rPr>
          <w:rFonts w:ascii="Arial" w:hAnsi="Arial" w:cs="Arial"/>
        </w:rPr>
        <w:t xml:space="preserve"> S. 489 (499).</w:t>
      </w:r>
    </w:p>
    <w:p w14:paraId="1CA679EE" w14:textId="77777777" w:rsidR="00915B0A" w:rsidRPr="00B24075" w:rsidRDefault="00915B0A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Beitrag in Festschrift</w:t>
      </w:r>
      <w:r w:rsidR="003079C3" w:rsidRPr="00B24075">
        <w:rPr>
          <w:rFonts w:ascii="Arial" w:hAnsi="Arial" w:cs="Arial"/>
        </w:rPr>
        <w:t>: Nachname des Autors (kursiv), (Kurz-)Titel der Festschrift, Anfangsseite und einschlägige Seite(n) in Klammern</w:t>
      </w:r>
    </w:p>
    <w:p w14:paraId="39A06D2A" w14:textId="77777777" w:rsidR="00915B0A" w:rsidRPr="00B24075" w:rsidRDefault="00784904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Bsp.: </w:t>
      </w:r>
      <w:r w:rsidR="00915B0A" w:rsidRPr="0082707A">
        <w:rPr>
          <w:rFonts w:ascii="Arial" w:hAnsi="Arial" w:cs="Arial"/>
          <w:i/>
        </w:rPr>
        <w:t>Frankenberg</w:t>
      </w:r>
      <w:r w:rsidR="00915B0A" w:rsidRPr="00B24075">
        <w:rPr>
          <w:rFonts w:ascii="Arial" w:hAnsi="Arial" w:cs="Arial"/>
        </w:rPr>
        <w:t>, FS für Jürgen Habermas, S. 507 (520).</w:t>
      </w:r>
    </w:p>
    <w:p w14:paraId="5A88A598" w14:textId="77777777" w:rsidR="00825B5E" w:rsidRPr="00B24075" w:rsidRDefault="00915B0A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Gerichtsentscheidungen</w:t>
      </w:r>
      <w:r w:rsidR="00784904" w:rsidRPr="00B24075">
        <w:rPr>
          <w:rFonts w:ascii="Arial" w:hAnsi="Arial" w:cs="Arial"/>
        </w:rPr>
        <w:t xml:space="preserve">: </w:t>
      </w:r>
      <w:r w:rsidR="00825B5E" w:rsidRPr="00B24075">
        <w:rPr>
          <w:rFonts w:ascii="Arial" w:hAnsi="Arial" w:cs="Arial"/>
        </w:rPr>
        <w:t>Gericht, Aktennummer und Datum der Entscheidung, soweit vorhanden BVerfGE-Fundstelle mitangeben, ebenso Gliederungspunkt, Randnummer bzw. Seitenzahlen angeben, auch die Angabe eines Schlagwortes ist hilfreich</w:t>
      </w:r>
    </w:p>
    <w:p w14:paraId="4745A10B" w14:textId="77777777" w:rsidR="004E3CD0" w:rsidRPr="00B24075" w:rsidRDefault="00784904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Bsp.: </w:t>
      </w:r>
    </w:p>
    <w:p w14:paraId="55400141" w14:textId="785DE9E9" w:rsidR="00825B5E" w:rsidRPr="00B24075" w:rsidRDefault="00825B5E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BVerfG, 2 </w:t>
      </w:r>
      <w:proofErr w:type="spellStart"/>
      <w:r w:rsidRPr="00B24075">
        <w:rPr>
          <w:rFonts w:ascii="Arial" w:hAnsi="Arial" w:cs="Arial"/>
        </w:rPr>
        <w:t>BvR</w:t>
      </w:r>
      <w:proofErr w:type="spellEnd"/>
      <w:r w:rsidRPr="00B24075">
        <w:rPr>
          <w:rFonts w:ascii="Arial" w:hAnsi="Arial" w:cs="Arial"/>
        </w:rPr>
        <w:t xml:space="preserve"> 1390/12 </w:t>
      </w:r>
      <w:r w:rsidR="004D3CC7">
        <w:rPr>
          <w:rFonts w:ascii="Arial" w:hAnsi="Arial" w:cs="Arial"/>
        </w:rPr>
        <w:t xml:space="preserve">, Urt. v. 18.3.2014, </w:t>
      </w:r>
      <w:r w:rsidR="00784904" w:rsidRPr="00B24075">
        <w:rPr>
          <w:rFonts w:ascii="Arial" w:hAnsi="Arial" w:cs="Arial"/>
        </w:rPr>
        <w:t xml:space="preserve">A. I. </w:t>
      </w:r>
      <w:proofErr w:type="spellStart"/>
      <w:r w:rsidR="00784904" w:rsidRPr="00B24075">
        <w:rPr>
          <w:rFonts w:ascii="Arial" w:hAnsi="Arial" w:cs="Arial"/>
        </w:rPr>
        <w:t>Rn</w:t>
      </w:r>
      <w:proofErr w:type="spellEnd"/>
      <w:r w:rsidR="00784904" w:rsidRPr="00B24075">
        <w:rPr>
          <w:rFonts w:ascii="Arial" w:hAnsi="Arial" w:cs="Arial"/>
        </w:rPr>
        <w:t xml:space="preserve">. </w:t>
      </w:r>
      <w:r w:rsidRPr="00B24075">
        <w:rPr>
          <w:rFonts w:ascii="Arial" w:hAnsi="Arial" w:cs="Arial"/>
        </w:rPr>
        <w:t xml:space="preserve">3. </w:t>
      </w:r>
    </w:p>
    <w:p w14:paraId="137D07C9" w14:textId="77777777" w:rsidR="00825B5E" w:rsidRPr="00B24075" w:rsidRDefault="00825B5E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BVerfGE 89, 155 (209 f.) unter C.II.3.b - Maastricht</w:t>
      </w:r>
    </w:p>
    <w:p w14:paraId="3EA07672" w14:textId="77777777" w:rsidR="004E3CD0" w:rsidRPr="00B24075" w:rsidRDefault="004E3CD0" w:rsidP="006F2040">
      <w:pPr>
        <w:spacing w:before="60" w:after="60"/>
        <w:ind w:firstLine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BVerfGE 123, 267 (268) oder BVerfG, NJW 2009, 2267 (2268).</w:t>
      </w:r>
    </w:p>
    <w:p w14:paraId="2CECD7BF" w14:textId="124F084B" w:rsidR="00915B0A" w:rsidRPr="00110966" w:rsidRDefault="00915B0A" w:rsidP="004D3CC7">
      <w:pPr>
        <w:spacing w:before="60" w:after="60"/>
        <w:ind w:left="708"/>
        <w:jc w:val="both"/>
        <w:rPr>
          <w:rFonts w:ascii="Arial" w:hAnsi="Arial" w:cs="Arial"/>
          <w:lang w:val="fr-FR"/>
        </w:rPr>
      </w:pPr>
      <w:r w:rsidRPr="00B24075">
        <w:rPr>
          <w:rFonts w:ascii="Arial" w:hAnsi="Arial" w:cs="Arial"/>
        </w:rPr>
        <w:t xml:space="preserve">EuGH, </w:t>
      </w:r>
      <w:r w:rsidR="004D3CC7" w:rsidRPr="00B24075">
        <w:rPr>
          <w:rFonts w:ascii="Arial" w:hAnsi="Arial" w:cs="Arial"/>
        </w:rPr>
        <w:t xml:space="preserve">verb. </w:t>
      </w:r>
      <w:proofErr w:type="spellStart"/>
      <w:r w:rsidR="004D3CC7" w:rsidRPr="00110966">
        <w:rPr>
          <w:rFonts w:ascii="Arial" w:hAnsi="Arial" w:cs="Arial"/>
          <w:lang w:val="fr-FR"/>
        </w:rPr>
        <w:t>Rs</w:t>
      </w:r>
      <w:proofErr w:type="spellEnd"/>
      <w:r w:rsidR="004D3CC7" w:rsidRPr="00110966">
        <w:rPr>
          <w:rFonts w:ascii="Arial" w:hAnsi="Arial" w:cs="Arial"/>
          <w:lang w:val="fr-FR"/>
        </w:rPr>
        <w:t>. C-46/93 u. 48/93, Brasserie du Pêcheur/</w:t>
      </w:r>
      <w:proofErr w:type="spellStart"/>
      <w:r w:rsidR="004D3CC7" w:rsidRPr="00110966">
        <w:rPr>
          <w:rFonts w:ascii="Arial" w:hAnsi="Arial" w:cs="Arial"/>
          <w:lang w:val="fr-FR"/>
        </w:rPr>
        <w:t>Factortame</w:t>
      </w:r>
      <w:proofErr w:type="spellEnd"/>
      <w:r w:rsidR="004D3CC7">
        <w:rPr>
          <w:rFonts w:ascii="Arial" w:hAnsi="Arial" w:cs="Arial"/>
          <w:lang w:val="fr-FR"/>
        </w:rPr>
        <w:t>,</w:t>
      </w:r>
      <w:r w:rsidR="004D3CC7" w:rsidRPr="00050296">
        <w:rPr>
          <w:rFonts w:ascii="Arial" w:hAnsi="Arial" w:cs="Arial"/>
        </w:rPr>
        <w:t xml:space="preserve"> </w:t>
      </w:r>
      <w:r w:rsidRPr="00050296">
        <w:rPr>
          <w:rFonts w:ascii="Arial" w:hAnsi="Arial" w:cs="Arial"/>
        </w:rPr>
        <w:t xml:space="preserve">Urt. v. 05.03.1996, </w:t>
      </w:r>
      <w:r w:rsidR="004D3CC7">
        <w:rPr>
          <w:rFonts w:ascii="Arial" w:hAnsi="Arial" w:cs="Arial"/>
          <w:lang w:val="fr-FR"/>
        </w:rPr>
        <w:t xml:space="preserve">Rn. 10-12, </w:t>
      </w:r>
      <w:proofErr w:type="spellStart"/>
      <w:r w:rsidR="004D3CC7">
        <w:rPr>
          <w:rFonts w:ascii="Arial" w:hAnsi="Arial" w:cs="Arial"/>
          <w:lang w:val="fr-FR"/>
        </w:rPr>
        <w:t>Slg</w:t>
      </w:r>
      <w:proofErr w:type="spellEnd"/>
      <w:r w:rsidR="004D3CC7">
        <w:rPr>
          <w:rFonts w:ascii="Arial" w:hAnsi="Arial" w:cs="Arial"/>
          <w:lang w:val="fr-FR"/>
        </w:rPr>
        <w:t>. 1996, I-1029.</w:t>
      </w:r>
      <w:r w:rsidRPr="00110966">
        <w:rPr>
          <w:rFonts w:ascii="Arial" w:hAnsi="Arial" w:cs="Arial"/>
          <w:lang w:val="fr-FR"/>
        </w:rPr>
        <w:t xml:space="preserve"> </w:t>
      </w:r>
    </w:p>
    <w:p w14:paraId="151D762F" w14:textId="531569D5" w:rsidR="00915B0A" w:rsidRDefault="00915B0A" w:rsidP="006F2040">
      <w:pPr>
        <w:spacing w:before="60" w:after="60"/>
        <w:ind w:firstLine="708"/>
        <w:jc w:val="both"/>
        <w:rPr>
          <w:rFonts w:ascii="Arial" w:hAnsi="Arial" w:cs="Arial"/>
          <w:lang w:val="en-US"/>
        </w:rPr>
      </w:pPr>
      <w:proofErr w:type="gramStart"/>
      <w:r w:rsidRPr="00B24075">
        <w:rPr>
          <w:rFonts w:ascii="Arial" w:hAnsi="Arial" w:cs="Arial"/>
          <w:lang w:val="en-US"/>
        </w:rPr>
        <w:t xml:space="preserve">EGMR, </w:t>
      </w:r>
      <w:proofErr w:type="spellStart"/>
      <w:r w:rsidR="004D3CC7" w:rsidRPr="00B24075">
        <w:rPr>
          <w:rFonts w:ascii="Arial" w:hAnsi="Arial" w:cs="Arial"/>
          <w:lang w:val="en-US"/>
        </w:rPr>
        <w:t>Rs</w:t>
      </w:r>
      <w:proofErr w:type="spellEnd"/>
      <w:r w:rsidR="004D3CC7" w:rsidRPr="00B24075">
        <w:rPr>
          <w:rFonts w:ascii="Arial" w:hAnsi="Arial" w:cs="Arial"/>
          <w:lang w:val="en-US"/>
        </w:rPr>
        <w:t xml:space="preserve">. 27765/09, Hirsi </w:t>
      </w:r>
      <w:proofErr w:type="spellStart"/>
      <w:r w:rsidR="004D3CC7" w:rsidRPr="00B24075">
        <w:rPr>
          <w:rFonts w:ascii="Arial" w:hAnsi="Arial" w:cs="Arial"/>
          <w:lang w:val="en-US"/>
        </w:rPr>
        <w:t>Jamaa</w:t>
      </w:r>
      <w:proofErr w:type="spellEnd"/>
      <w:r w:rsidR="004D3CC7" w:rsidRPr="00B24075">
        <w:rPr>
          <w:rFonts w:ascii="Arial" w:hAnsi="Arial" w:cs="Arial"/>
          <w:lang w:val="en-US"/>
        </w:rPr>
        <w:t xml:space="preserve"> and Others vs. Italy</w:t>
      </w:r>
      <w:r w:rsidR="00D12247">
        <w:rPr>
          <w:rFonts w:ascii="Arial" w:hAnsi="Arial" w:cs="Arial"/>
          <w:lang w:val="en-US"/>
        </w:rPr>
        <w:t>,</w:t>
      </w:r>
      <w:r w:rsidR="004D3CC7" w:rsidRPr="00B24075">
        <w:rPr>
          <w:rFonts w:ascii="Arial" w:hAnsi="Arial" w:cs="Arial"/>
          <w:lang w:val="en-US"/>
        </w:rPr>
        <w:t xml:space="preserve"> </w:t>
      </w:r>
      <w:proofErr w:type="spellStart"/>
      <w:r w:rsidR="00D12247" w:rsidRPr="00B24075">
        <w:rPr>
          <w:rFonts w:ascii="Arial" w:hAnsi="Arial" w:cs="Arial"/>
          <w:lang w:val="en-US"/>
        </w:rPr>
        <w:t>Urt</w:t>
      </w:r>
      <w:proofErr w:type="spellEnd"/>
      <w:r w:rsidR="00D12247" w:rsidRPr="00B24075">
        <w:rPr>
          <w:rFonts w:ascii="Arial" w:hAnsi="Arial" w:cs="Arial"/>
          <w:lang w:val="en-US"/>
        </w:rPr>
        <w:t>.</w:t>
      </w:r>
      <w:proofErr w:type="gramEnd"/>
      <w:r w:rsidR="00D12247" w:rsidRPr="00B24075">
        <w:rPr>
          <w:rFonts w:ascii="Arial" w:hAnsi="Arial" w:cs="Arial"/>
          <w:lang w:val="en-US"/>
        </w:rPr>
        <w:t xml:space="preserve"> </w:t>
      </w:r>
      <w:proofErr w:type="gramStart"/>
      <w:r w:rsidR="00D12247" w:rsidRPr="00B24075">
        <w:rPr>
          <w:rFonts w:ascii="Arial" w:hAnsi="Arial" w:cs="Arial"/>
          <w:lang w:val="en-US"/>
        </w:rPr>
        <w:t xml:space="preserve">v. 12.02.2012, </w:t>
      </w:r>
      <w:r w:rsidR="00D12247">
        <w:rPr>
          <w:rFonts w:ascii="Arial" w:hAnsi="Arial" w:cs="Arial"/>
          <w:lang w:val="en-US"/>
        </w:rPr>
        <w:t>Rn. 15.</w:t>
      </w:r>
      <w:proofErr w:type="gramEnd"/>
      <w:r w:rsidRPr="00B24075">
        <w:rPr>
          <w:rFonts w:ascii="Arial" w:hAnsi="Arial" w:cs="Arial"/>
          <w:lang w:val="en-US"/>
        </w:rPr>
        <w:t xml:space="preserve"> </w:t>
      </w:r>
    </w:p>
    <w:p w14:paraId="5030FCD8" w14:textId="6E599E35" w:rsidR="004D3CC7" w:rsidRDefault="004C0EB5" w:rsidP="004D3CC7">
      <w:pPr>
        <w:pStyle w:val="Listenabsatz"/>
        <w:spacing w:before="60" w:after="6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IGH, </w:t>
      </w:r>
      <w:r w:rsidRPr="004C0EB5">
        <w:rPr>
          <w:rFonts w:ascii="Arial" w:hAnsi="Arial" w:cs="Arial"/>
          <w:lang w:val="en-US"/>
        </w:rPr>
        <w:t>Jurisdictional Immun</w:t>
      </w:r>
      <w:r w:rsidR="00D12247">
        <w:rPr>
          <w:rFonts w:ascii="Arial" w:hAnsi="Arial" w:cs="Arial"/>
          <w:lang w:val="en-US"/>
        </w:rPr>
        <w:t xml:space="preserve">ities of the State (Germany v. </w:t>
      </w:r>
      <w:r w:rsidRPr="00D12247">
        <w:rPr>
          <w:rFonts w:ascii="Arial" w:hAnsi="Arial" w:cs="Arial"/>
          <w:lang w:val="en-US"/>
        </w:rPr>
        <w:t xml:space="preserve">Italy: Greece intervening), </w:t>
      </w:r>
      <w:proofErr w:type="spellStart"/>
      <w:r w:rsidR="00D12247" w:rsidRPr="00D12247">
        <w:rPr>
          <w:rFonts w:ascii="Arial" w:hAnsi="Arial" w:cs="Arial"/>
          <w:lang w:val="en-US"/>
        </w:rPr>
        <w:t>Urt</w:t>
      </w:r>
      <w:proofErr w:type="spellEnd"/>
      <w:r w:rsidR="00D12247" w:rsidRPr="00D12247">
        <w:rPr>
          <w:rFonts w:ascii="Arial" w:hAnsi="Arial" w:cs="Arial"/>
          <w:lang w:val="en-US"/>
        </w:rPr>
        <w:t xml:space="preserve">. </w:t>
      </w:r>
      <w:proofErr w:type="gramStart"/>
      <w:r w:rsidR="00D12247">
        <w:rPr>
          <w:rFonts w:ascii="Arial" w:hAnsi="Arial" w:cs="Arial"/>
          <w:lang w:val="en-US"/>
        </w:rPr>
        <w:t>v.</w:t>
      </w:r>
      <w:r w:rsidR="00D12247" w:rsidRPr="00D12247">
        <w:rPr>
          <w:rFonts w:ascii="Arial" w:hAnsi="Arial" w:cs="Arial"/>
          <w:lang w:val="en-US"/>
        </w:rPr>
        <w:t xml:space="preserve"> 03.02.2012</w:t>
      </w:r>
      <w:r w:rsidRPr="00D12247">
        <w:rPr>
          <w:rFonts w:ascii="Arial" w:hAnsi="Arial" w:cs="Arial"/>
          <w:lang w:val="en-US"/>
        </w:rPr>
        <w:t xml:space="preserve">, I.C.J. Reports 2012, </w:t>
      </w:r>
      <w:r w:rsidR="00D12247" w:rsidRPr="00D12247">
        <w:rPr>
          <w:rFonts w:ascii="Arial" w:hAnsi="Arial" w:cs="Arial"/>
          <w:lang w:val="en-US"/>
        </w:rPr>
        <w:t>Rn</w:t>
      </w:r>
      <w:r w:rsidRPr="00D12247">
        <w:rPr>
          <w:rFonts w:ascii="Arial" w:hAnsi="Arial" w:cs="Arial"/>
          <w:lang w:val="en-US"/>
        </w:rPr>
        <w:t>. 25.</w:t>
      </w:r>
      <w:proofErr w:type="gramEnd"/>
      <w:r w:rsidRPr="00D12247" w:rsidDel="004C0EB5">
        <w:rPr>
          <w:rFonts w:ascii="Arial" w:hAnsi="Arial" w:cs="Arial"/>
          <w:lang w:val="en-US"/>
        </w:rPr>
        <w:t xml:space="preserve"> </w:t>
      </w:r>
    </w:p>
    <w:p w14:paraId="3D76E242" w14:textId="0260CA88" w:rsidR="00915B0A" w:rsidRPr="00B24075" w:rsidRDefault="00915B0A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Urteilsanmerkungen in Zeitschriften </w:t>
      </w:r>
    </w:p>
    <w:p w14:paraId="14D2CF6D" w14:textId="7F48F181" w:rsidR="00915B0A" w:rsidRDefault="00915B0A" w:rsidP="006F2040">
      <w:pPr>
        <w:spacing w:before="60" w:after="60"/>
        <w:ind w:firstLine="708"/>
        <w:jc w:val="both"/>
        <w:rPr>
          <w:rFonts w:ascii="Arial" w:hAnsi="Arial" w:cs="Arial"/>
        </w:rPr>
      </w:pPr>
      <w:proofErr w:type="spellStart"/>
      <w:r w:rsidRPr="00601ABC">
        <w:rPr>
          <w:rFonts w:ascii="Arial" w:hAnsi="Arial" w:cs="Arial"/>
          <w:i/>
        </w:rPr>
        <w:t>Ruffert</w:t>
      </w:r>
      <w:proofErr w:type="spellEnd"/>
      <w:r w:rsidRPr="00B24075">
        <w:rPr>
          <w:rFonts w:ascii="Arial" w:hAnsi="Arial" w:cs="Arial"/>
        </w:rPr>
        <w:t xml:space="preserve">, </w:t>
      </w:r>
      <w:proofErr w:type="spellStart"/>
      <w:r w:rsidR="004C0EB5" w:rsidRPr="00B24075">
        <w:rPr>
          <w:rFonts w:ascii="Arial" w:hAnsi="Arial" w:cs="Arial"/>
        </w:rPr>
        <w:t>J</w:t>
      </w:r>
      <w:r w:rsidR="004C0EB5">
        <w:rPr>
          <w:rFonts w:ascii="Arial" w:hAnsi="Arial" w:cs="Arial"/>
        </w:rPr>
        <w:t>uS</w:t>
      </w:r>
      <w:proofErr w:type="spellEnd"/>
      <w:r w:rsidR="004C0EB5" w:rsidRPr="00B24075">
        <w:rPr>
          <w:rFonts w:ascii="Arial" w:hAnsi="Arial" w:cs="Arial"/>
        </w:rPr>
        <w:t xml:space="preserve"> </w:t>
      </w:r>
      <w:r w:rsidRPr="00B24075">
        <w:rPr>
          <w:rFonts w:ascii="Arial" w:hAnsi="Arial" w:cs="Arial"/>
        </w:rPr>
        <w:t>2012, 1050 (1051).</w:t>
      </w:r>
    </w:p>
    <w:p w14:paraId="766C4D14" w14:textId="77777777" w:rsidR="008E7C30" w:rsidRPr="00B24075" w:rsidRDefault="008E7C30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Internetzitierweise: Bezeichnung der Quelle, URL, Abrufdatum </w:t>
      </w:r>
    </w:p>
    <w:p w14:paraId="33D5F938" w14:textId="77777777" w:rsidR="008E7C30" w:rsidRPr="00B24075" w:rsidRDefault="008E7C30" w:rsidP="006F2040">
      <w:pPr>
        <w:pStyle w:val="Listenabsatz"/>
        <w:spacing w:before="60" w:after="60" w:line="276" w:lineRule="auto"/>
        <w:jc w:val="both"/>
        <w:rPr>
          <w:rFonts w:ascii="Arial" w:hAnsi="Arial" w:cs="Arial"/>
        </w:rPr>
      </w:pPr>
      <w:proofErr w:type="spellStart"/>
      <w:r w:rsidRPr="00B24075">
        <w:rPr>
          <w:rFonts w:ascii="Arial" w:hAnsi="Arial" w:cs="Arial"/>
        </w:rPr>
        <w:t>Bsp</w:t>
      </w:r>
      <w:proofErr w:type="spellEnd"/>
      <w:r w:rsidRPr="00B24075">
        <w:rPr>
          <w:rFonts w:ascii="Arial" w:hAnsi="Arial" w:cs="Arial"/>
        </w:rPr>
        <w:t xml:space="preserve">: Frankfurter Allgemeine Zeitung, TTIP-Streit – EU-Kommission schlägt Investitionsgerichtshof vor, 16.09.2015, </w:t>
      </w:r>
      <w:hyperlink r:id="rId19" w:history="1">
        <w:r w:rsidRPr="00B24075">
          <w:rPr>
            <w:rStyle w:val="Hyperlink"/>
            <w:rFonts w:ascii="Arial" w:hAnsi="Arial" w:cs="Arial"/>
          </w:rPr>
          <w:t>http://www.faz.net/aktuell/wirtschaft/ttip-und-freihandel/eu-kommission-will-in-ttip-streit-schiedsverfahren-neu-verhandeln-13806456.html</w:t>
        </w:r>
      </w:hyperlink>
      <w:r w:rsidRPr="00B24075">
        <w:rPr>
          <w:rFonts w:ascii="Arial" w:hAnsi="Arial" w:cs="Arial"/>
        </w:rPr>
        <w:t xml:space="preserve"> (zuletzt abgerufen am 6.10.2015).</w:t>
      </w:r>
    </w:p>
    <w:p w14:paraId="32C6A40C" w14:textId="77777777" w:rsidR="00825B5E" w:rsidRPr="00B24075" w:rsidRDefault="00825B5E" w:rsidP="006F2040">
      <w:pPr>
        <w:spacing w:before="60" w:after="60"/>
        <w:jc w:val="both"/>
        <w:rPr>
          <w:rFonts w:ascii="Arial" w:hAnsi="Arial" w:cs="Arial"/>
        </w:rPr>
      </w:pPr>
    </w:p>
    <w:p w14:paraId="09903DE0" w14:textId="77777777" w:rsidR="00915B0A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30" w:name="_Toc431900747"/>
      <w:bookmarkStart w:id="31" w:name="_Toc432668462"/>
      <w:r w:rsidRPr="00B24075">
        <w:rPr>
          <w:rFonts w:cs="Arial"/>
        </w:rPr>
        <w:t xml:space="preserve">d) </w:t>
      </w:r>
      <w:r w:rsidR="00915B0A" w:rsidRPr="00B24075">
        <w:rPr>
          <w:rFonts w:cs="Arial"/>
        </w:rPr>
        <w:t>Zitieren von Normen im Text</w:t>
      </w:r>
      <w:bookmarkEnd w:id="30"/>
      <w:bookmarkEnd w:id="31"/>
    </w:p>
    <w:p w14:paraId="7DA261DC" w14:textId="77777777" w:rsidR="00915B0A" w:rsidRPr="00B24075" w:rsidRDefault="008E7C30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</w:t>
      </w:r>
      <w:r w:rsidR="00915B0A" w:rsidRPr="00B24075">
        <w:rPr>
          <w:rFonts w:ascii="Arial" w:hAnsi="Arial" w:cs="Arial"/>
        </w:rPr>
        <w:t>ei geläufigen Gesetzen etc. wie beispielsweise Vertrag über die Arbeitsweise der Europäischen Union (AEUV)</w:t>
      </w:r>
    </w:p>
    <w:p w14:paraId="59912A8F" w14:textId="77777777" w:rsidR="00915B0A" w:rsidRPr="00B24075" w:rsidRDefault="00915B0A" w:rsidP="006F2040">
      <w:pPr>
        <w:pStyle w:val="Listenabsatz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direkt zitierbar als Art. 1 Abs. 2 AEUV</w:t>
      </w:r>
    </w:p>
    <w:p w14:paraId="311A90AF" w14:textId="77777777" w:rsidR="00915B0A" w:rsidRPr="00B24075" w:rsidRDefault="008E7C30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B</w:t>
      </w:r>
      <w:r w:rsidR="00915B0A" w:rsidRPr="00B24075">
        <w:rPr>
          <w:rFonts w:ascii="Arial" w:hAnsi="Arial" w:cs="Arial"/>
        </w:rPr>
        <w:t>ei weniger geläufigen Gesetzen wie beispielsweise Gesetz über die Gemeinschaftsaufgabe „Verbesserung der Agrarstruktur und des Küstenschutzes“</w:t>
      </w:r>
    </w:p>
    <w:p w14:paraId="632D5028" w14:textId="77777777" w:rsidR="00915B0A" w:rsidRPr="00B24075" w:rsidRDefault="00915B0A" w:rsidP="006F2040">
      <w:pPr>
        <w:pStyle w:val="Listenabsatz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§ 1 Abs. 1 Gesetz über die Gemeinschaftsaufgabe „Verbesserung der Agrarstruktur und des Küstenschutzes“ (GAKG)</w:t>
      </w:r>
    </w:p>
    <w:p w14:paraId="5C68EC6A" w14:textId="77777777" w:rsidR="00915B0A" w:rsidRPr="00B24075" w:rsidRDefault="008E7C30" w:rsidP="006F2040">
      <w:pPr>
        <w:pStyle w:val="Listenabsatz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A</w:t>
      </w:r>
      <w:r w:rsidR="00915B0A" w:rsidRPr="00B24075">
        <w:rPr>
          <w:rFonts w:ascii="Arial" w:hAnsi="Arial" w:cs="Arial"/>
        </w:rPr>
        <w:t>nste</w:t>
      </w:r>
      <w:r w:rsidRPr="00B24075">
        <w:rPr>
          <w:rFonts w:ascii="Arial" w:hAnsi="Arial" w:cs="Arial"/>
        </w:rPr>
        <w:t xml:space="preserve">lle von Art. 1 Abs. 1 AEUV und </w:t>
      </w:r>
      <w:r w:rsidR="00915B0A" w:rsidRPr="00B24075">
        <w:rPr>
          <w:rFonts w:ascii="Arial" w:hAnsi="Arial" w:cs="Arial"/>
        </w:rPr>
        <w:t xml:space="preserve">§ 1 Abs. 1 GAKG </w:t>
      </w:r>
      <w:r w:rsidRPr="00B24075">
        <w:rPr>
          <w:rFonts w:ascii="Arial" w:hAnsi="Arial" w:cs="Arial"/>
        </w:rPr>
        <w:t>auch A</w:t>
      </w:r>
      <w:r w:rsidR="00915B0A" w:rsidRPr="00B24075">
        <w:rPr>
          <w:rFonts w:ascii="Arial" w:hAnsi="Arial" w:cs="Arial"/>
        </w:rPr>
        <w:t>rt. 1 I AEUV oder § 1 I GAKG</w:t>
      </w:r>
    </w:p>
    <w:p w14:paraId="40428F33" w14:textId="77777777" w:rsidR="00915B0A" w:rsidRPr="00B24075" w:rsidRDefault="00915B0A" w:rsidP="006F2040">
      <w:pPr>
        <w:spacing w:before="60" w:after="60"/>
        <w:jc w:val="both"/>
        <w:rPr>
          <w:rFonts w:ascii="Arial" w:hAnsi="Arial" w:cs="Arial"/>
        </w:rPr>
      </w:pPr>
    </w:p>
    <w:p w14:paraId="547C788F" w14:textId="77777777" w:rsidR="003016FE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32" w:name="_Toc431900748"/>
      <w:bookmarkStart w:id="33" w:name="_Toc432668463"/>
      <w:r w:rsidRPr="00B24075">
        <w:rPr>
          <w:rFonts w:cs="Arial"/>
        </w:rPr>
        <w:t xml:space="preserve">e) </w:t>
      </w:r>
      <w:r w:rsidR="003016FE" w:rsidRPr="00B24075">
        <w:rPr>
          <w:rFonts w:cs="Arial"/>
        </w:rPr>
        <w:t>Literaturverzeichnis</w:t>
      </w:r>
      <w:bookmarkEnd w:id="32"/>
      <w:bookmarkEnd w:id="33"/>
    </w:p>
    <w:p w14:paraId="4629E868" w14:textId="77777777" w:rsidR="00F140D5" w:rsidRPr="00B24075" w:rsidRDefault="008E7C30" w:rsidP="006F20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24075">
        <w:rPr>
          <w:rFonts w:ascii="Arial" w:hAnsi="Arial" w:cs="Arial"/>
          <w:sz w:val="22"/>
          <w:szCs w:val="22"/>
        </w:rPr>
        <w:t>D</w:t>
      </w:r>
      <w:r w:rsidR="0049450B" w:rsidRPr="00B24075">
        <w:rPr>
          <w:rFonts w:ascii="Arial" w:hAnsi="Arial" w:cs="Arial"/>
          <w:sz w:val="22"/>
          <w:szCs w:val="22"/>
        </w:rPr>
        <w:t>as</w:t>
      </w:r>
      <w:r w:rsidR="003016FE" w:rsidRPr="00B24075">
        <w:rPr>
          <w:rFonts w:ascii="Arial" w:hAnsi="Arial" w:cs="Arial"/>
          <w:sz w:val="22"/>
          <w:szCs w:val="22"/>
        </w:rPr>
        <w:t xml:space="preserve"> Literaturverzeichnis gibt die verwendete Literatur vollständig</w:t>
      </w:r>
      <w:r w:rsidR="0049450B" w:rsidRPr="00B24075">
        <w:rPr>
          <w:rFonts w:ascii="Arial" w:hAnsi="Arial" w:cs="Arial"/>
          <w:sz w:val="22"/>
          <w:szCs w:val="22"/>
        </w:rPr>
        <w:t xml:space="preserve"> wieder</w:t>
      </w:r>
      <w:r w:rsidR="00F140D5" w:rsidRPr="00B24075">
        <w:rPr>
          <w:rFonts w:ascii="Arial" w:hAnsi="Arial" w:cs="Arial"/>
          <w:sz w:val="22"/>
          <w:szCs w:val="22"/>
        </w:rPr>
        <w:t xml:space="preserve">; Literatur, die in den Fußnoten nicht erscheint, gehört nicht ins Literaturverzeichnis </w:t>
      </w:r>
    </w:p>
    <w:p w14:paraId="50C5AB2E" w14:textId="77777777" w:rsidR="00C23483" w:rsidRPr="00B24075" w:rsidRDefault="008E7C30" w:rsidP="006F2040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lastRenderedPageBreak/>
        <w:t>I</w:t>
      </w:r>
      <w:r w:rsidR="002E0023" w:rsidRPr="00B24075">
        <w:rPr>
          <w:rFonts w:ascii="Arial" w:hAnsi="Arial" w:cs="Arial"/>
        </w:rPr>
        <w:t>nsbesondere bei Kommentaren und Lehrbüchern auf aktuelle Auflagen achten</w:t>
      </w:r>
    </w:p>
    <w:p w14:paraId="4A44F5E7" w14:textId="77777777" w:rsidR="0049450B" w:rsidRPr="00B24075" w:rsidRDefault="008E7C30" w:rsidP="006F2040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N</w:t>
      </w:r>
      <w:r w:rsidR="0049450B" w:rsidRPr="00B24075">
        <w:rPr>
          <w:rFonts w:ascii="Arial" w:hAnsi="Arial" w:cs="Arial"/>
        </w:rPr>
        <w:t xml:space="preserve">icht aufgenommen werden </w:t>
      </w:r>
      <w:r w:rsidR="00D34958" w:rsidRPr="00B24075">
        <w:rPr>
          <w:rFonts w:ascii="Arial" w:hAnsi="Arial" w:cs="Arial"/>
        </w:rPr>
        <w:t>Gesetzessammlungen, Gerichtsentscheidungen</w:t>
      </w:r>
      <w:r w:rsidR="001E027C" w:rsidRPr="00B24075">
        <w:rPr>
          <w:rFonts w:ascii="Arial" w:hAnsi="Arial" w:cs="Arial"/>
        </w:rPr>
        <w:t>, Bundestagsdrucksachen etc.</w:t>
      </w:r>
      <w:r w:rsidR="00BF28B4" w:rsidRPr="00B24075">
        <w:rPr>
          <w:rFonts w:ascii="Arial" w:hAnsi="Arial" w:cs="Arial"/>
        </w:rPr>
        <w:t>, diese sind nur in den Fußnoten anzuführen</w:t>
      </w:r>
    </w:p>
    <w:p w14:paraId="529A71DD" w14:textId="77777777" w:rsidR="0049450B" w:rsidRPr="00B24075" w:rsidRDefault="001E027C" w:rsidP="006F2040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Literatureinträge </w:t>
      </w:r>
      <w:r w:rsidR="00DF792B" w:rsidRPr="00B24075">
        <w:rPr>
          <w:rFonts w:ascii="Arial" w:hAnsi="Arial" w:cs="Arial"/>
        </w:rPr>
        <w:t>werden</w:t>
      </w:r>
      <w:r w:rsidRPr="00B24075">
        <w:rPr>
          <w:rFonts w:ascii="Arial" w:hAnsi="Arial" w:cs="Arial"/>
        </w:rPr>
        <w:t xml:space="preserve"> </w:t>
      </w:r>
      <w:r w:rsidR="003016FE" w:rsidRPr="00B24075">
        <w:rPr>
          <w:rFonts w:ascii="Arial" w:hAnsi="Arial" w:cs="Arial"/>
        </w:rPr>
        <w:t xml:space="preserve">alphabetisch </w:t>
      </w:r>
      <w:r w:rsidR="0049450B" w:rsidRPr="00B24075">
        <w:rPr>
          <w:rFonts w:ascii="Arial" w:hAnsi="Arial" w:cs="Arial"/>
        </w:rPr>
        <w:t xml:space="preserve">sortiert </w:t>
      </w:r>
      <w:r w:rsidR="003016FE" w:rsidRPr="00B24075">
        <w:rPr>
          <w:rFonts w:ascii="Arial" w:hAnsi="Arial" w:cs="Arial"/>
          <w:szCs w:val="22"/>
        </w:rPr>
        <w:t xml:space="preserve">nach dem </w:t>
      </w:r>
      <w:r w:rsidR="0049450B" w:rsidRPr="00B24075">
        <w:rPr>
          <w:rFonts w:ascii="Arial" w:hAnsi="Arial" w:cs="Arial"/>
          <w:szCs w:val="22"/>
        </w:rPr>
        <w:t xml:space="preserve">Nachnamen der/s </w:t>
      </w:r>
      <w:proofErr w:type="spellStart"/>
      <w:r w:rsidR="0049450B" w:rsidRPr="00B24075">
        <w:rPr>
          <w:rFonts w:ascii="Arial" w:hAnsi="Arial" w:cs="Arial"/>
          <w:szCs w:val="22"/>
        </w:rPr>
        <w:t>Verfa</w:t>
      </w:r>
      <w:r w:rsidR="006F2040" w:rsidRPr="00B24075">
        <w:rPr>
          <w:rFonts w:ascii="Arial" w:hAnsi="Arial" w:cs="Arial"/>
          <w:szCs w:val="22"/>
        </w:rPr>
        <w:t>s</w:t>
      </w:r>
      <w:r w:rsidR="0049450B" w:rsidRPr="00B24075">
        <w:rPr>
          <w:rFonts w:ascii="Arial" w:hAnsi="Arial" w:cs="Arial"/>
          <w:szCs w:val="22"/>
        </w:rPr>
        <w:t>sersIn</w:t>
      </w:r>
      <w:proofErr w:type="spellEnd"/>
      <w:r w:rsidR="0049450B" w:rsidRPr="00B24075">
        <w:rPr>
          <w:rFonts w:ascii="Arial" w:hAnsi="Arial" w:cs="Arial"/>
          <w:szCs w:val="22"/>
        </w:rPr>
        <w:t xml:space="preserve"> </w:t>
      </w:r>
      <w:r w:rsidRPr="00B24075">
        <w:rPr>
          <w:rFonts w:ascii="Arial" w:hAnsi="Arial" w:cs="Arial"/>
          <w:szCs w:val="22"/>
        </w:rPr>
        <w:t xml:space="preserve">oder </w:t>
      </w:r>
      <w:r w:rsidRPr="00B24075">
        <w:rPr>
          <w:rFonts w:ascii="Arial" w:eastAsiaTheme="minorHAnsi" w:hAnsi="Arial" w:cs="Arial"/>
          <w:kern w:val="0"/>
          <w:szCs w:val="22"/>
          <w:lang w:eastAsia="en-US"/>
        </w:rPr>
        <w:t xml:space="preserve">des/der </w:t>
      </w:r>
      <w:proofErr w:type="spellStart"/>
      <w:r w:rsidRPr="00B24075">
        <w:rPr>
          <w:rFonts w:ascii="Arial" w:hAnsi="Arial" w:cs="Arial"/>
          <w:szCs w:val="22"/>
        </w:rPr>
        <w:t>HerausgebersIn</w:t>
      </w:r>
      <w:proofErr w:type="spellEnd"/>
    </w:p>
    <w:p w14:paraId="0A0F080D" w14:textId="77777777" w:rsidR="002E0023" w:rsidRPr="00B24075" w:rsidRDefault="002E0023" w:rsidP="006F2040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akademische Titel („Dr.“) und Berufsbezeichnungen werden </w:t>
      </w:r>
      <w:r w:rsidRPr="00B24075">
        <w:rPr>
          <w:rFonts w:ascii="Arial" w:hAnsi="Arial" w:cs="Arial"/>
          <w:iCs/>
        </w:rPr>
        <w:t xml:space="preserve">nicht </w:t>
      </w:r>
      <w:r w:rsidRPr="00B24075">
        <w:rPr>
          <w:rFonts w:ascii="Arial" w:hAnsi="Arial" w:cs="Arial"/>
        </w:rPr>
        <w:t xml:space="preserve">angegeben </w:t>
      </w:r>
    </w:p>
    <w:p w14:paraId="120254BD" w14:textId="74271275" w:rsidR="00D34958" w:rsidRPr="004C0EB5" w:rsidRDefault="004C0EB5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4C0EB5">
        <w:rPr>
          <w:rFonts w:ascii="Arial" w:hAnsi="Arial" w:cs="Arial"/>
        </w:rPr>
        <w:t xml:space="preserve">Keine </w:t>
      </w:r>
      <w:r w:rsidR="003016FE" w:rsidRPr="004C0EB5">
        <w:rPr>
          <w:rFonts w:ascii="Arial" w:hAnsi="Arial" w:cs="Arial"/>
        </w:rPr>
        <w:t>Aufteilung in Kategorien</w:t>
      </w:r>
      <w:r w:rsidR="0049450B" w:rsidRPr="004C0EB5">
        <w:rPr>
          <w:rFonts w:ascii="Arial" w:hAnsi="Arial" w:cs="Arial"/>
        </w:rPr>
        <w:t xml:space="preserve"> (Kommentare, Monographien, Aufsätze) </w:t>
      </w:r>
      <w:r w:rsidR="00777999" w:rsidRPr="004C0EB5">
        <w:rPr>
          <w:rFonts w:ascii="Arial" w:hAnsi="Arial" w:cs="Arial"/>
          <w:szCs w:val="22"/>
        </w:rPr>
        <w:t>B</w:t>
      </w:r>
      <w:r w:rsidR="00D34958" w:rsidRPr="004C0EB5">
        <w:rPr>
          <w:rFonts w:ascii="Arial" w:hAnsi="Arial" w:cs="Arial"/>
          <w:szCs w:val="22"/>
        </w:rPr>
        <w:t>ei Kommentar</w:t>
      </w:r>
      <w:r w:rsidR="00377693" w:rsidRPr="004C0EB5">
        <w:rPr>
          <w:rFonts w:ascii="Arial" w:hAnsi="Arial" w:cs="Arial"/>
          <w:szCs w:val="22"/>
        </w:rPr>
        <w:t>-/Handbuch</w:t>
      </w:r>
      <w:r w:rsidR="00C23483" w:rsidRPr="004C0EB5">
        <w:rPr>
          <w:rFonts w:ascii="Arial" w:hAnsi="Arial" w:cs="Arial"/>
          <w:szCs w:val="22"/>
        </w:rPr>
        <w:t>beiträgen</w:t>
      </w:r>
      <w:r w:rsidR="00D34958" w:rsidRPr="004C0EB5">
        <w:rPr>
          <w:rFonts w:ascii="Arial" w:hAnsi="Arial" w:cs="Arial"/>
          <w:szCs w:val="22"/>
        </w:rPr>
        <w:t xml:space="preserve"> wird der Kommentar </w:t>
      </w:r>
      <w:r w:rsidR="00C23483" w:rsidRPr="004C0EB5">
        <w:rPr>
          <w:rFonts w:ascii="Arial" w:hAnsi="Arial" w:cs="Arial"/>
          <w:szCs w:val="22"/>
        </w:rPr>
        <w:t>als solcher</w:t>
      </w:r>
      <w:r w:rsidR="00D34958" w:rsidRPr="004C0EB5">
        <w:rPr>
          <w:rFonts w:ascii="Arial" w:hAnsi="Arial" w:cs="Arial"/>
          <w:szCs w:val="22"/>
        </w:rPr>
        <w:t xml:space="preserve"> ins Verzeichnis aufgenommen, nicht der einzelne Beitrag</w:t>
      </w:r>
    </w:p>
    <w:p w14:paraId="7E798D21" w14:textId="77777777" w:rsidR="00D34958" w:rsidRPr="00B24075" w:rsidRDefault="00777999" w:rsidP="006F2040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B</w:t>
      </w:r>
      <w:r w:rsidR="00D34958" w:rsidRPr="00B24075">
        <w:rPr>
          <w:rFonts w:ascii="Arial" w:hAnsi="Arial" w:cs="Arial"/>
          <w:szCs w:val="22"/>
        </w:rPr>
        <w:t>ei Beiträgen in Festschriften/Sammelwerken wird nicht die Festschrift/das Sammelwerk aufgenommen, sondern der jeweils zitierte Beitrag</w:t>
      </w:r>
    </w:p>
    <w:p w14:paraId="18282D37" w14:textId="77777777" w:rsidR="00630688" w:rsidRPr="00B24075" w:rsidRDefault="00777999" w:rsidP="006F2040">
      <w:pPr>
        <w:pStyle w:val="Listenabsatz"/>
        <w:numPr>
          <w:ilvl w:val="0"/>
          <w:numId w:val="1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E</w:t>
      </w:r>
      <w:r w:rsidR="00630688" w:rsidRPr="00B24075">
        <w:rPr>
          <w:rFonts w:ascii="Arial" w:hAnsi="Arial" w:cs="Arial"/>
          <w:szCs w:val="22"/>
        </w:rPr>
        <w:t>rforderliche Angaben</w:t>
      </w:r>
      <w:r w:rsidRPr="00B24075">
        <w:rPr>
          <w:rFonts w:ascii="Arial" w:hAnsi="Arial" w:cs="Arial"/>
          <w:szCs w:val="22"/>
        </w:rPr>
        <w:t xml:space="preserve"> umfassen:</w:t>
      </w:r>
    </w:p>
    <w:p w14:paraId="585B6521" w14:textId="77777777" w:rsidR="00630688" w:rsidRPr="00B24075" w:rsidRDefault="00630688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Vor- und Nachname der/s </w:t>
      </w:r>
      <w:proofErr w:type="spellStart"/>
      <w:r w:rsidRPr="00B24075">
        <w:rPr>
          <w:rFonts w:ascii="Arial" w:hAnsi="Arial" w:cs="Arial"/>
          <w:szCs w:val="22"/>
        </w:rPr>
        <w:t>Verfa</w:t>
      </w:r>
      <w:r w:rsidR="006F2040" w:rsidRPr="00B24075">
        <w:rPr>
          <w:rFonts w:ascii="Arial" w:hAnsi="Arial" w:cs="Arial"/>
          <w:szCs w:val="22"/>
        </w:rPr>
        <w:t>s</w:t>
      </w:r>
      <w:r w:rsidRPr="00B24075">
        <w:rPr>
          <w:rFonts w:ascii="Arial" w:hAnsi="Arial" w:cs="Arial"/>
          <w:szCs w:val="22"/>
        </w:rPr>
        <w:t>sersIn</w:t>
      </w:r>
      <w:proofErr w:type="spellEnd"/>
      <w:r w:rsidRPr="00B24075">
        <w:rPr>
          <w:rFonts w:ascii="Arial" w:hAnsi="Arial" w:cs="Arial"/>
          <w:szCs w:val="22"/>
        </w:rPr>
        <w:t xml:space="preserve"> und/oder </w:t>
      </w:r>
      <w:r w:rsidRPr="00B24075">
        <w:rPr>
          <w:rFonts w:ascii="Arial" w:eastAsiaTheme="minorHAnsi" w:hAnsi="Arial" w:cs="Arial"/>
          <w:kern w:val="0"/>
          <w:szCs w:val="22"/>
          <w:lang w:eastAsia="en-US"/>
        </w:rPr>
        <w:t xml:space="preserve">des/der </w:t>
      </w:r>
      <w:proofErr w:type="spellStart"/>
      <w:r w:rsidR="00D34958" w:rsidRPr="00B24075">
        <w:rPr>
          <w:rFonts w:ascii="Arial" w:hAnsi="Arial" w:cs="Arial"/>
          <w:szCs w:val="22"/>
        </w:rPr>
        <w:t>HerausgebersIn</w:t>
      </w:r>
      <w:proofErr w:type="spellEnd"/>
      <w:r w:rsidR="00D34958" w:rsidRPr="00B24075">
        <w:rPr>
          <w:rFonts w:ascii="Arial" w:hAnsi="Arial" w:cs="Arial"/>
          <w:szCs w:val="22"/>
        </w:rPr>
        <w:t>; mehrere Autoren werden mit Schrägstrich abgetrennt</w:t>
      </w:r>
    </w:p>
    <w:p w14:paraId="45438E23" w14:textId="77777777" w:rsidR="00630688" w:rsidRPr="00B24075" w:rsidRDefault="00630688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Titel des Buches, Aufsatzes</w:t>
      </w:r>
      <w:r w:rsidR="00D34958" w:rsidRPr="00B24075">
        <w:rPr>
          <w:rFonts w:ascii="Arial" w:hAnsi="Arial" w:cs="Arial"/>
          <w:szCs w:val="22"/>
        </w:rPr>
        <w:t xml:space="preserve">; </w:t>
      </w:r>
      <w:r w:rsidR="00882EE7" w:rsidRPr="00B24075">
        <w:rPr>
          <w:rFonts w:ascii="Arial" w:hAnsi="Arial" w:cs="Arial"/>
          <w:szCs w:val="22"/>
        </w:rPr>
        <w:t>ggf. Titelzusatz/Untertitel, die</w:t>
      </w:r>
      <w:r w:rsidR="00D34958" w:rsidRPr="00B24075">
        <w:rPr>
          <w:rFonts w:ascii="Arial" w:hAnsi="Arial" w:cs="Arial"/>
          <w:szCs w:val="22"/>
        </w:rPr>
        <w:t xml:space="preserve"> mit Bindestrich getrennt</w:t>
      </w:r>
      <w:r w:rsidR="00882EE7" w:rsidRPr="00B24075">
        <w:rPr>
          <w:rFonts w:ascii="Arial" w:hAnsi="Arial" w:cs="Arial"/>
          <w:szCs w:val="22"/>
        </w:rPr>
        <w:t xml:space="preserve"> werden</w:t>
      </w:r>
    </w:p>
    <w:p w14:paraId="4BB0A4D0" w14:textId="77777777" w:rsidR="00630688" w:rsidRPr="00B24075" w:rsidRDefault="00630688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Titel der Zeitschrift (in üblicher Abkürzung), </w:t>
      </w:r>
      <w:r w:rsidR="00DC6F24" w:rsidRPr="00B24075">
        <w:rPr>
          <w:rFonts w:ascii="Arial" w:hAnsi="Arial" w:cs="Arial"/>
          <w:szCs w:val="22"/>
        </w:rPr>
        <w:t xml:space="preserve">des </w:t>
      </w:r>
      <w:r w:rsidRPr="00B24075">
        <w:rPr>
          <w:rFonts w:ascii="Arial" w:hAnsi="Arial" w:cs="Arial"/>
          <w:szCs w:val="22"/>
        </w:rPr>
        <w:t>Kommentars etc.</w:t>
      </w:r>
    </w:p>
    <w:p w14:paraId="52AFA012" w14:textId="77777777" w:rsidR="00630688" w:rsidRPr="00B24075" w:rsidRDefault="00777999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B</w:t>
      </w:r>
      <w:r w:rsidR="00630688" w:rsidRPr="00B24075">
        <w:rPr>
          <w:rFonts w:ascii="Arial" w:hAnsi="Arial" w:cs="Arial"/>
          <w:szCs w:val="22"/>
        </w:rPr>
        <w:t>ei Aufsätzen in Z</w:t>
      </w:r>
      <w:r w:rsidR="00D37E7D" w:rsidRPr="00B24075">
        <w:rPr>
          <w:rFonts w:ascii="Arial" w:hAnsi="Arial" w:cs="Arial"/>
          <w:szCs w:val="22"/>
        </w:rPr>
        <w:t>eitschriften oder Sammelwerken/</w:t>
      </w:r>
      <w:r w:rsidR="00630688" w:rsidRPr="00B24075">
        <w:rPr>
          <w:rFonts w:ascii="Arial" w:hAnsi="Arial" w:cs="Arial"/>
          <w:szCs w:val="22"/>
        </w:rPr>
        <w:t xml:space="preserve">Festschriften und sonstigen Abhandlungen Anfangsseite und </w:t>
      </w:r>
      <w:proofErr w:type="spellStart"/>
      <w:r w:rsidR="00630688" w:rsidRPr="00B24075">
        <w:rPr>
          <w:rFonts w:ascii="Arial" w:hAnsi="Arial" w:cs="Arial"/>
          <w:szCs w:val="22"/>
        </w:rPr>
        <w:t>Endseite</w:t>
      </w:r>
      <w:proofErr w:type="spellEnd"/>
    </w:p>
    <w:p w14:paraId="369CAA95" w14:textId="77777777" w:rsidR="00630688" w:rsidRPr="00B24075" w:rsidRDefault="00777999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G</w:t>
      </w:r>
      <w:r w:rsidR="00630688" w:rsidRPr="00B24075">
        <w:rPr>
          <w:rFonts w:ascii="Arial" w:hAnsi="Arial" w:cs="Arial"/>
          <w:szCs w:val="22"/>
        </w:rPr>
        <w:t>gf. Band</w:t>
      </w:r>
    </w:p>
    <w:p w14:paraId="3348DA04" w14:textId="77777777" w:rsidR="00630688" w:rsidRPr="00B24075" w:rsidRDefault="00DC6F24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Auflage; </w:t>
      </w:r>
      <w:r w:rsidR="00630688" w:rsidRPr="00B24075">
        <w:rPr>
          <w:rFonts w:ascii="Arial" w:hAnsi="Arial" w:cs="Arial"/>
          <w:szCs w:val="22"/>
        </w:rPr>
        <w:t>bei Loseblattwerken Stand der letzten Ergänzungslieferung</w:t>
      </w:r>
    </w:p>
    <w:p w14:paraId="0CE094A9" w14:textId="77777777" w:rsidR="00630688" w:rsidRPr="00B24075" w:rsidRDefault="00630688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Erscheinungsort </w:t>
      </w:r>
    </w:p>
    <w:p w14:paraId="1EB3DCA1" w14:textId="77777777" w:rsidR="00630688" w:rsidRPr="00B24075" w:rsidRDefault="00630688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Erscheinungsjahr</w:t>
      </w:r>
    </w:p>
    <w:p w14:paraId="7523E008" w14:textId="77777777" w:rsidR="00630688" w:rsidRPr="00B24075" w:rsidRDefault="00777999" w:rsidP="006F2040">
      <w:pPr>
        <w:pStyle w:val="Listenabsatz"/>
        <w:numPr>
          <w:ilvl w:val="0"/>
          <w:numId w:val="13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B</w:t>
      </w:r>
      <w:r w:rsidR="00630688" w:rsidRPr="00B24075">
        <w:rPr>
          <w:rFonts w:ascii="Arial" w:hAnsi="Arial" w:cs="Arial"/>
          <w:szCs w:val="22"/>
        </w:rPr>
        <w:t>ei Aufsätzen, die nur online verfügbar sind, zusätzlich URL und Datum des Zugriffs auf die Internetseite; liegt der Text auch in gedruckter Form vor, ist die Druckfassung</w:t>
      </w:r>
      <w:r w:rsidR="00BF28B4" w:rsidRPr="00B24075">
        <w:rPr>
          <w:rFonts w:ascii="Arial" w:hAnsi="Arial" w:cs="Arial"/>
          <w:szCs w:val="22"/>
        </w:rPr>
        <w:t xml:space="preserve"> zu zitieren</w:t>
      </w:r>
    </w:p>
    <w:p w14:paraId="7C56810C" w14:textId="77777777" w:rsidR="00DC6F24" w:rsidRPr="00B24075" w:rsidRDefault="00DC6F24" w:rsidP="006F2040">
      <w:pPr>
        <w:pStyle w:val="Listenabsatz"/>
        <w:autoSpaceDE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szCs w:val="22"/>
        </w:rPr>
      </w:pPr>
    </w:p>
    <w:p w14:paraId="1DA1AA2A" w14:textId="77777777" w:rsidR="00630688" w:rsidRPr="00B24075" w:rsidRDefault="000F775A" w:rsidP="006F2040">
      <w:pPr>
        <w:pStyle w:val="berschrift3"/>
        <w:spacing w:before="60" w:after="60"/>
        <w:rPr>
          <w:rFonts w:cs="Arial"/>
        </w:rPr>
      </w:pPr>
      <w:bookmarkStart w:id="34" w:name="_Toc431900749"/>
      <w:bookmarkStart w:id="35" w:name="_Toc432668464"/>
      <w:r w:rsidRPr="00B24075">
        <w:rPr>
          <w:rFonts w:cs="Arial"/>
        </w:rPr>
        <w:t xml:space="preserve">f) </w:t>
      </w:r>
      <w:r w:rsidR="00630688" w:rsidRPr="00B24075">
        <w:rPr>
          <w:rFonts w:cs="Arial"/>
        </w:rPr>
        <w:t>Beispiele</w:t>
      </w:r>
      <w:r w:rsidR="00DF792B" w:rsidRPr="00B24075">
        <w:rPr>
          <w:rFonts w:cs="Arial"/>
        </w:rPr>
        <w:t xml:space="preserve"> für Einträge ins Literaturverzeichnis</w:t>
      </w:r>
      <w:bookmarkEnd w:id="34"/>
      <w:bookmarkEnd w:id="35"/>
    </w:p>
    <w:p w14:paraId="5E09CA06" w14:textId="77777777" w:rsidR="00630688" w:rsidRPr="00B24075" w:rsidRDefault="00DF792B" w:rsidP="006F2040">
      <w:pPr>
        <w:pStyle w:val="Listenabsatz"/>
        <w:numPr>
          <w:ilvl w:val="0"/>
          <w:numId w:val="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Lehrbuch</w:t>
      </w:r>
      <w:r w:rsidR="00C71F5C" w:rsidRPr="00B24075">
        <w:rPr>
          <w:rFonts w:ascii="Arial" w:hAnsi="Arial" w:cs="Arial"/>
          <w:szCs w:val="22"/>
        </w:rPr>
        <w:t>/Monographie</w:t>
      </w:r>
      <w:r w:rsidR="00EC29F4" w:rsidRPr="00B24075">
        <w:rPr>
          <w:rFonts w:ascii="Arial" w:hAnsi="Arial" w:cs="Arial"/>
          <w:szCs w:val="22"/>
        </w:rPr>
        <w:t>:</w:t>
      </w:r>
    </w:p>
    <w:p w14:paraId="38982DEF" w14:textId="77777777" w:rsidR="00DC6F24" w:rsidRPr="00B24075" w:rsidRDefault="00DC6F24" w:rsidP="006F2040">
      <w:pPr>
        <w:autoSpaceDE w:val="0"/>
        <w:adjustRightInd w:val="0"/>
        <w:spacing w:before="60" w:after="60"/>
        <w:ind w:left="708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Oppermann, Thomas/ Classen, Claus Dieter/ </w:t>
      </w:r>
      <w:proofErr w:type="spellStart"/>
      <w:r w:rsidRPr="00B24075">
        <w:rPr>
          <w:rFonts w:ascii="Arial" w:hAnsi="Arial" w:cs="Arial"/>
        </w:rPr>
        <w:t>Nettesheim</w:t>
      </w:r>
      <w:proofErr w:type="spellEnd"/>
      <w:r w:rsidRPr="00B24075">
        <w:rPr>
          <w:rFonts w:ascii="Arial" w:hAnsi="Arial" w:cs="Arial"/>
        </w:rPr>
        <w:t xml:space="preserve">, Martin, Europarecht, </w:t>
      </w:r>
      <w:r w:rsidR="00EC29F4" w:rsidRPr="00B24075">
        <w:rPr>
          <w:rFonts w:ascii="Arial" w:hAnsi="Arial" w:cs="Arial"/>
        </w:rPr>
        <w:t>6. Auflage, München 2014</w:t>
      </w:r>
      <w:r w:rsidRPr="00B24075">
        <w:rPr>
          <w:rFonts w:ascii="Arial" w:hAnsi="Arial" w:cs="Arial"/>
        </w:rPr>
        <w:t xml:space="preserve"> </w:t>
      </w:r>
    </w:p>
    <w:p w14:paraId="4126F6ED" w14:textId="77777777" w:rsidR="00630688" w:rsidRPr="00B24075" w:rsidRDefault="00630688" w:rsidP="006F2040">
      <w:pPr>
        <w:pStyle w:val="Listenabsatz"/>
        <w:numPr>
          <w:ilvl w:val="0"/>
          <w:numId w:val="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Kommentar</w:t>
      </w:r>
      <w:r w:rsidR="00EC29F4" w:rsidRPr="00B24075">
        <w:rPr>
          <w:rFonts w:ascii="Arial" w:hAnsi="Arial" w:cs="Arial"/>
          <w:szCs w:val="22"/>
        </w:rPr>
        <w:t>:</w:t>
      </w:r>
    </w:p>
    <w:p w14:paraId="0EDBB86B" w14:textId="77777777" w:rsidR="004069A1" w:rsidRPr="00B24075" w:rsidRDefault="00DC6F24" w:rsidP="006F2040">
      <w:pPr>
        <w:autoSpaceDE w:val="0"/>
        <w:adjustRightInd w:val="0"/>
        <w:spacing w:before="60" w:after="60"/>
        <w:ind w:left="708"/>
        <w:jc w:val="both"/>
        <w:rPr>
          <w:rFonts w:ascii="Arial" w:eastAsia="Times New Roman" w:hAnsi="Arial" w:cs="Arial"/>
          <w:kern w:val="3"/>
          <w:lang w:eastAsia="de-DE"/>
        </w:rPr>
      </w:pPr>
      <w:r w:rsidRPr="00B24075">
        <w:rPr>
          <w:rFonts w:ascii="Arial" w:hAnsi="Arial" w:cs="Arial"/>
        </w:rPr>
        <w:t xml:space="preserve">Calliess, Christian/ </w:t>
      </w:r>
      <w:proofErr w:type="spellStart"/>
      <w:r w:rsidRPr="00B24075">
        <w:rPr>
          <w:rFonts w:ascii="Arial" w:hAnsi="Arial" w:cs="Arial"/>
        </w:rPr>
        <w:t>Ruffert</w:t>
      </w:r>
      <w:proofErr w:type="spellEnd"/>
      <w:r w:rsidRPr="00B24075">
        <w:rPr>
          <w:rFonts w:ascii="Arial" w:hAnsi="Arial" w:cs="Arial"/>
        </w:rPr>
        <w:t>, Matthias</w:t>
      </w:r>
      <w:r w:rsidR="00DF792B" w:rsidRPr="00B24075">
        <w:rPr>
          <w:rFonts w:ascii="Arial" w:hAnsi="Arial" w:cs="Arial"/>
        </w:rPr>
        <w:t xml:space="preserve"> (Hrsg.),</w:t>
      </w:r>
      <w:r w:rsidRPr="00B24075">
        <w:rPr>
          <w:rFonts w:ascii="Arial" w:hAnsi="Arial" w:cs="Arial"/>
        </w:rPr>
        <w:t xml:space="preserve"> EUV/AEUV</w:t>
      </w:r>
      <w:r w:rsidR="00D37E7D" w:rsidRPr="00B24075">
        <w:rPr>
          <w:rFonts w:ascii="Arial" w:hAnsi="Arial" w:cs="Arial"/>
        </w:rPr>
        <w:t xml:space="preserve"> – </w:t>
      </w:r>
      <w:r w:rsidRPr="00B24075">
        <w:rPr>
          <w:rFonts w:ascii="Arial" w:hAnsi="Arial" w:cs="Arial"/>
        </w:rPr>
        <w:t xml:space="preserve">Das Verfassungsrecht der Europäischen Union mit Europäischer </w:t>
      </w:r>
      <w:r w:rsidRPr="00B24075">
        <w:rPr>
          <w:rFonts w:ascii="Arial" w:eastAsia="Times New Roman" w:hAnsi="Arial" w:cs="Arial"/>
          <w:kern w:val="3"/>
          <w:lang w:eastAsia="de-DE"/>
        </w:rPr>
        <w:t>Grundrechtecharta</w:t>
      </w:r>
      <w:r w:rsidR="00D37E7D" w:rsidRPr="00B24075">
        <w:rPr>
          <w:rFonts w:ascii="Arial" w:eastAsia="Times New Roman" w:hAnsi="Arial" w:cs="Arial"/>
          <w:kern w:val="3"/>
          <w:lang w:eastAsia="de-DE"/>
        </w:rPr>
        <w:t xml:space="preserve"> –</w:t>
      </w:r>
      <w:r w:rsidRPr="00B24075">
        <w:rPr>
          <w:rFonts w:ascii="Arial" w:eastAsia="Times New Roman" w:hAnsi="Arial" w:cs="Arial"/>
          <w:kern w:val="3"/>
          <w:lang w:eastAsia="de-DE"/>
        </w:rPr>
        <w:t xml:space="preserve"> </w:t>
      </w:r>
      <w:r w:rsidR="006464F2" w:rsidRPr="00B24075">
        <w:rPr>
          <w:rFonts w:ascii="Arial" w:eastAsia="Times New Roman" w:hAnsi="Arial" w:cs="Arial"/>
          <w:kern w:val="3"/>
          <w:lang w:eastAsia="de-DE"/>
        </w:rPr>
        <w:t xml:space="preserve">Kommentar, </w:t>
      </w:r>
      <w:r w:rsidRPr="00B24075">
        <w:rPr>
          <w:rFonts w:ascii="Arial" w:eastAsia="Times New Roman" w:hAnsi="Arial" w:cs="Arial"/>
          <w:kern w:val="3"/>
          <w:lang w:eastAsia="de-DE"/>
        </w:rPr>
        <w:t xml:space="preserve">4. Auflage, München 2011 </w:t>
      </w:r>
    </w:p>
    <w:p w14:paraId="1E3E9DF1" w14:textId="77777777" w:rsidR="00630688" w:rsidRPr="00B24075" w:rsidRDefault="00630688" w:rsidP="006F2040">
      <w:pPr>
        <w:pStyle w:val="Listenabsatz"/>
        <w:numPr>
          <w:ilvl w:val="0"/>
          <w:numId w:val="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Aufsatz</w:t>
      </w:r>
      <w:r w:rsidR="00EC29F4" w:rsidRPr="00B24075">
        <w:rPr>
          <w:rFonts w:ascii="Arial" w:hAnsi="Arial" w:cs="Arial"/>
          <w:szCs w:val="22"/>
        </w:rPr>
        <w:t>:</w:t>
      </w:r>
    </w:p>
    <w:p w14:paraId="633DDB73" w14:textId="77777777" w:rsidR="006464F2" w:rsidRPr="00B24075" w:rsidRDefault="00DF792B" w:rsidP="006F2040">
      <w:pPr>
        <w:pStyle w:val="Listenabsatz"/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proofErr w:type="spellStart"/>
      <w:r w:rsidRPr="00B24075">
        <w:rPr>
          <w:rFonts w:ascii="Arial" w:hAnsi="Arial" w:cs="Arial"/>
          <w:szCs w:val="22"/>
        </w:rPr>
        <w:t>Zuleeg</w:t>
      </w:r>
      <w:proofErr w:type="spellEnd"/>
      <w:r w:rsidRPr="00B24075">
        <w:rPr>
          <w:rFonts w:ascii="Arial" w:hAnsi="Arial" w:cs="Arial"/>
          <w:szCs w:val="22"/>
        </w:rPr>
        <w:t xml:space="preserve">, Manfred, Die föderativen Grundsätze der Europäischen Union, </w:t>
      </w:r>
      <w:r w:rsidR="00EA4E02" w:rsidRPr="00B24075">
        <w:rPr>
          <w:rFonts w:ascii="Arial" w:hAnsi="Arial" w:cs="Arial"/>
          <w:szCs w:val="22"/>
        </w:rPr>
        <w:t xml:space="preserve">in: </w:t>
      </w:r>
      <w:r w:rsidRPr="00B24075">
        <w:rPr>
          <w:rFonts w:ascii="Arial" w:hAnsi="Arial" w:cs="Arial"/>
          <w:szCs w:val="22"/>
        </w:rPr>
        <w:t>NJW 2000, S. 2846-2851</w:t>
      </w:r>
    </w:p>
    <w:p w14:paraId="5718ADC2" w14:textId="77777777" w:rsidR="00630688" w:rsidRPr="00B24075" w:rsidRDefault="00630688" w:rsidP="006F2040">
      <w:pPr>
        <w:pStyle w:val="Listenabsatz"/>
        <w:numPr>
          <w:ilvl w:val="0"/>
          <w:numId w:val="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Be</w:t>
      </w:r>
      <w:r w:rsidR="006464F2" w:rsidRPr="00B24075">
        <w:rPr>
          <w:rFonts w:ascii="Arial" w:hAnsi="Arial" w:cs="Arial"/>
          <w:szCs w:val="22"/>
        </w:rPr>
        <w:t>itrag in Sammelwerk</w:t>
      </w:r>
      <w:r w:rsidR="00EA4E02" w:rsidRPr="00B24075">
        <w:rPr>
          <w:rFonts w:ascii="Arial" w:hAnsi="Arial" w:cs="Arial"/>
          <w:szCs w:val="22"/>
        </w:rPr>
        <w:t>/Festschrift</w:t>
      </w:r>
      <w:r w:rsidR="00EC29F4" w:rsidRPr="00B24075">
        <w:rPr>
          <w:rFonts w:ascii="Arial" w:hAnsi="Arial" w:cs="Arial"/>
          <w:szCs w:val="22"/>
        </w:rPr>
        <w:t>:</w:t>
      </w:r>
    </w:p>
    <w:p w14:paraId="68CEC34A" w14:textId="77777777" w:rsidR="00DF792B" w:rsidRPr="00B24075" w:rsidRDefault="00DF792B" w:rsidP="006F2040">
      <w:pPr>
        <w:pStyle w:val="authorlink"/>
        <w:spacing w:before="60" w:beforeAutospacing="0" w:after="60" w:afterAutospacing="0" w:line="276" w:lineRule="auto"/>
        <w:ind w:left="709"/>
        <w:jc w:val="both"/>
        <w:rPr>
          <w:rFonts w:ascii="Arial" w:hAnsi="Arial" w:cs="Arial"/>
          <w:kern w:val="3"/>
          <w:szCs w:val="22"/>
        </w:rPr>
      </w:pPr>
      <w:r w:rsidRPr="00B24075">
        <w:rPr>
          <w:rFonts w:ascii="Arial" w:hAnsi="Arial" w:cs="Arial"/>
          <w:kern w:val="3"/>
          <w:szCs w:val="22"/>
        </w:rPr>
        <w:t xml:space="preserve">Bast, Jürgen, Handlungsformen und Rechtsschutz, in: </w:t>
      </w:r>
      <w:r w:rsidR="00EC29F4" w:rsidRPr="00B24075">
        <w:rPr>
          <w:rFonts w:ascii="Arial" w:hAnsi="Arial" w:cs="Arial"/>
          <w:kern w:val="3"/>
          <w:szCs w:val="22"/>
        </w:rPr>
        <w:t xml:space="preserve">von </w:t>
      </w:r>
      <w:proofErr w:type="spellStart"/>
      <w:r w:rsidR="00EC29F4" w:rsidRPr="00B24075">
        <w:rPr>
          <w:rFonts w:ascii="Arial" w:hAnsi="Arial" w:cs="Arial"/>
          <w:kern w:val="3"/>
          <w:szCs w:val="22"/>
        </w:rPr>
        <w:t>Bogdandy</w:t>
      </w:r>
      <w:proofErr w:type="spellEnd"/>
      <w:r w:rsidR="00EC29F4" w:rsidRPr="00B24075">
        <w:rPr>
          <w:rFonts w:ascii="Arial" w:hAnsi="Arial" w:cs="Arial"/>
          <w:kern w:val="3"/>
          <w:szCs w:val="22"/>
        </w:rPr>
        <w:t>, Armin</w:t>
      </w:r>
      <w:r w:rsidRPr="00B24075">
        <w:rPr>
          <w:rFonts w:ascii="Arial" w:hAnsi="Arial" w:cs="Arial"/>
          <w:kern w:val="3"/>
          <w:szCs w:val="22"/>
        </w:rPr>
        <w:t>/ Bast, Jürgen (Hrsg.), Europäisches Verfassungsrecht – Theoretische und dogmatische Grundzüge</w:t>
      </w:r>
      <w:r w:rsidR="00D37E7D" w:rsidRPr="00B24075">
        <w:rPr>
          <w:rFonts w:ascii="Arial" w:hAnsi="Arial" w:cs="Arial"/>
          <w:kern w:val="3"/>
          <w:szCs w:val="22"/>
        </w:rPr>
        <w:t>, 2. Auflage, Heidelberg/London/New York 2009</w:t>
      </w:r>
    </w:p>
    <w:p w14:paraId="5F26E996" w14:textId="77777777" w:rsidR="00EA4E02" w:rsidRPr="00B24075" w:rsidRDefault="00EA4E02" w:rsidP="006F2040">
      <w:pPr>
        <w:pStyle w:val="Listenabsatz"/>
        <w:numPr>
          <w:ilvl w:val="0"/>
          <w:numId w:val="2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Urte</w:t>
      </w:r>
      <w:r w:rsidR="00EC29F4" w:rsidRPr="00B24075">
        <w:rPr>
          <w:rFonts w:ascii="Arial" w:hAnsi="Arial" w:cs="Arial"/>
          <w:szCs w:val="22"/>
        </w:rPr>
        <w:t>ilsanmerkungen in Zeitschriften:</w:t>
      </w:r>
    </w:p>
    <w:p w14:paraId="72DC1B6C" w14:textId="2EC7BE7C" w:rsidR="00EA4E02" w:rsidRPr="00B24075" w:rsidRDefault="00C42F65" w:rsidP="006F2040">
      <w:pPr>
        <w:pStyle w:val="Listenabsatz"/>
        <w:autoSpaceDE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  <w:szCs w:val="22"/>
        </w:rPr>
      </w:pPr>
      <w:proofErr w:type="spellStart"/>
      <w:r w:rsidRPr="00B24075">
        <w:rPr>
          <w:rFonts w:ascii="Arial" w:hAnsi="Arial" w:cs="Arial"/>
          <w:szCs w:val="22"/>
        </w:rPr>
        <w:lastRenderedPageBreak/>
        <w:t>Ruffert</w:t>
      </w:r>
      <w:proofErr w:type="spellEnd"/>
      <w:r w:rsidRPr="00B24075">
        <w:rPr>
          <w:rFonts w:ascii="Arial" w:hAnsi="Arial" w:cs="Arial"/>
          <w:szCs w:val="22"/>
        </w:rPr>
        <w:t xml:space="preserve">, Matthias, </w:t>
      </w:r>
      <w:r w:rsidR="00986FEE" w:rsidRPr="00B24075">
        <w:rPr>
          <w:rFonts w:ascii="Arial" w:hAnsi="Arial" w:cs="Arial"/>
          <w:szCs w:val="22"/>
        </w:rPr>
        <w:t xml:space="preserve">Anmerkung zu </w:t>
      </w:r>
      <w:r w:rsidRPr="00B24075">
        <w:rPr>
          <w:rStyle w:val="inhdok"/>
          <w:rFonts w:ascii="Arial" w:hAnsi="Arial" w:cs="Arial"/>
          <w:szCs w:val="22"/>
        </w:rPr>
        <w:t xml:space="preserve">BVerfG, 12.09.2012 - 2 </w:t>
      </w:r>
      <w:proofErr w:type="spellStart"/>
      <w:r w:rsidRPr="00B24075">
        <w:rPr>
          <w:rStyle w:val="inhdok"/>
          <w:rFonts w:ascii="Arial" w:hAnsi="Arial" w:cs="Arial"/>
          <w:szCs w:val="22"/>
        </w:rPr>
        <w:t>BvR</w:t>
      </w:r>
      <w:proofErr w:type="spellEnd"/>
      <w:r w:rsidRPr="00B24075">
        <w:rPr>
          <w:rStyle w:val="inhdok"/>
          <w:rFonts w:ascii="Arial" w:hAnsi="Arial" w:cs="Arial"/>
          <w:szCs w:val="22"/>
        </w:rPr>
        <w:t xml:space="preserve"> 1390/12: Europarecht und Verfassungsrecht: Verfassungskonformität von ESM-Vertrag und Fi</w:t>
      </w:r>
      <w:r w:rsidR="00CF4900" w:rsidRPr="00B24075">
        <w:rPr>
          <w:rStyle w:val="inhdok"/>
          <w:rFonts w:ascii="Arial" w:hAnsi="Arial" w:cs="Arial"/>
          <w:szCs w:val="22"/>
        </w:rPr>
        <w:t>skalpakt, einstweiliger</w:t>
      </w:r>
      <w:r w:rsidR="000C115F" w:rsidRPr="00B24075">
        <w:rPr>
          <w:rStyle w:val="inhdok"/>
          <w:rFonts w:ascii="Arial" w:hAnsi="Arial" w:cs="Arial"/>
          <w:szCs w:val="22"/>
        </w:rPr>
        <w:t xml:space="preserve"> Rechtsschutz</w:t>
      </w:r>
      <w:r w:rsidR="00CF4900" w:rsidRPr="00B24075">
        <w:rPr>
          <w:rStyle w:val="inhdok"/>
          <w:rFonts w:ascii="Arial" w:hAnsi="Arial" w:cs="Arial"/>
          <w:szCs w:val="22"/>
        </w:rPr>
        <w:t xml:space="preserve">, in: </w:t>
      </w:r>
      <w:proofErr w:type="spellStart"/>
      <w:r w:rsidR="00CF4900" w:rsidRPr="00B24075">
        <w:rPr>
          <w:rStyle w:val="inhdok"/>
          <w:rFonts w:ascii="Arial" w:hAnsi="Arial" w:cs="Arial"/>
          <w:szCs w:val="22"/>
        </w:rPr>
        <w:t>Ju</w:t>
      </w:r>
      <w:r w:rsidRPr="00B24075">
        <w:rPr>
          <w:rStyle w:val="inhdok"/>
          <w:rFonts w:ascii="Arial" w:hAnsi="Arial" w:cs="Arial"/>
          <w:szCs w:val="22"/>
        </w:rPr>
        <w:t>S</w:t>
      </w:r>
      <w:proofErr w:type="spellEnd"/>
      <w:r w:rsidRPr="00B24075">
        <w:rPr>
          <w:rStyle w:val="inhdok"/>
          <w:rFonts w:ascii="Arial" w:hAnsi="Arial" w:cs="Arial"/>
          <w:szCs w:val="22"/>
        </w:rPr>
        <w:t xml:space="preserve"> 2012, </w:t>
      </w:r>
      <w:r w:rsidR="00D12247">
        <w:rPr>
          <w:rStyle w:val="inhdok"/>
          <w:rFonts w:ascii="Arial" w:hAnsi="Arial" w:cs="Arial"/>
          <w:szCs w:val="22"/>
        </w:rPr>
        <w:t xml:space="preserve">S. </w:t>
      </w:r>
      <w:r w:rsidRPr="00B24075">
        <w:rPr>
          <w:rStyle w:val="inhdok"/>
          <w:rFonts w:ascii="Arial" w:hAnsi="Arial" w:cs="Arial"/>
          <w:szCs w:val="22"/>
        </w:rPr>
        <w:t>1050-1053</w:t>
      </w:r>
    </w:p>
    <w:p w14:paraId="0114E8B6" w14:textId="77777777" w:rsidR="000F775A" w:rsidRPr="00B24075" w:rsidRDefault="000F775A" w:rsidP="006F204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1A3045F1" w14:textId="77777777" w:rsidR="0003552E" w:rsidRPr="00B24075" w:rsidRDefault="006F163F" w:rsidP="006F2040">
      <w:pPr>
        <w:pStyle w:val="berschrift2"/>
        <w:spacing w:before="60" w:after="60"/>
        <w:rPr>
          <w:rFonts w:cs="Arial"/>
        </w:rPr>
      </w:pPr>
      <w:bookmarkStart w:id="36" w:name="_Toc431900750"/>
      <w:bookmarkStart w:id="37" w:name="_Toc432668465"/>
      <w:r w:rsidRPr="00B24075">
        <w:rPr>
          <w:rFonts w:cs="Arial"/>
        </w:rPr>
        <w:t>5</w:t>
      </w:r>
      <w:r w:rsidR="0003552E" w:rsidRPr="00B24075">
        <w:rPr>
          <w:rFonts w:cs="Arial"/>
        </w:rPr>
        <w:t>. Abgabe der Arbeit</w:t>
      </w:r>
      <w:bookmarkEnd w:id="36"/>
      <w:bookmarkEnd w:id="37"/>
    </w:p>
    <w:p w14:paraId="48F7EE64" w14:textId="77777777" w:rsidR="004E3CD0" w:rsidRPr="00B24075" w:rsidRDefault="004E3CD0" w:rsidP="006F2040">
      <w:pPr>
        <w:rPr>
          <w:rFonts w:ascii="Arial" w:hAnsi="Arial" w:cs="Arial"/>
        </w:rPr>
      </w:pPr>
      <w:r w:rsidRPr="00B24075">
        <w:rPr>
          <w:rFonts w:ascii="Arial" w:hAnsi="Arial" w:cs="Arial"/>
          <w:b/>
        </w:rPr>
        <w:t>Achtung: Unterschiedliches Verfahren für Seminararbeit und Proseminararbeit</w:t>
      </w:r>
    </w:p>
    <w:p w14:paraId="6A814E60" w14:textId="77777777" w:rsidR="008F61CA" w:rsidRPr="00B24075" w:rsidRDefault="008F61CA" w:rsidP="006F2040">
      <w:pPr>
        <w:rPr>
          <w:rFonts w:ascii="Arial" w:hAnsi="Arial" w:cs="Arial"/>
        </w:rPr>
      </w:pPr>
    </w:p>
    <w:p w14:paraId="7DA8AB83" w14:textId="77777777" w:rsidR="004E3CD0" w:rsidRPr="00B24075" w:rsidRDefault="004E3CD0" w:rsidP="006F2040">
      <w:pPr>
        <w:rPr>
          <w:rFonts w:ascii="Arial" w:hAnsi="Arial" w:cs="Arial"/>
          <w:b/>
        </w:rPr>
      </w:pPr>
      <w:r w:rsidRPr="00B24075">
        <w:rPr>
          <w:rFonts w:ascii="Arial" w:hAnsi="Arial" w:cs="Arial"/>
          <w:b/>
        </w:rPr>
        <w:t>Proseminararbeit:</w:t>
      </w:r>
    </w:p>
    <w:p w14:paraId="4AC8BD58" w14:textId="77777777" w:rsidR="0003552E" w:rsidRPr="00B24075" w:rsidRDefault="0003552E" w:rsidP="006F2040">
      <w:pPr>
        <w:pStyle w:val="Listenabsatz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Die </w:t>
      </w:r>
      <w:r w:rsidR="00784904" w:rsidRPr="00B24075">
        <w:rPr>
          <w:rFonts w:ascii="Arial" w:hAnsi="Arial" w:cs="Arial"/>
        </w:rPr>
        <w:t>Pro</w:t>
      </w:r>
      <w:r w:rsidR="008F61CA" w:rsidRPr="00B24075">
        <w:rPr>
          <w:rFonts w:ascii="Arial" w:hAnsi="Arial" w:cs="Arial"/>
        </w:rPr>
        <w:t>s</w:t>
      </w:r>
      <w:r w:rsidR="00784904" w:rsidRPr="00B24075">
        <w:rPr>
          <w:rFonts w:ascii="Arial" w:hAnsi="Arial" w:cs="Arial"/>
        </w:rPr>
        <w:t>eminar</w:t>
      </w:r>
      <w:r w:rsidRPr="00B24075">
        <w:rPr>
          <w:rFonts w:ascii="Arial" w:hAnsi="Arial" w:cs="Arial"/>
        </w:rPr>
        <w:t>arbeit ist in ausgedruckter Form abzug</w:t>
      </w:r>
      <w:r w:rsidR="00EC29F4" w:rsidRPr="00B24075">
        <w:rPr>
          <w:rFonts w:ascii="Arial" w:hAnsi="Arial" w:cs="Arial"/>
        </w:rPr>
        <w:t xml:space="preserve">eben sowie per </w:t>
      </w:r>
      <w:r w:rsidR="008F61CA" w:rsidRPr="00B24075">
        <w:rPr>
          <w:rFonts w:ascii="Arial" w:hAnsi="Arial" w:cs="Arial"/>
        </w:rPr>
        <w:t>E-</w:t>
      </w:r>
      <w:r w:rsidR="00EC29F4" w:rsidRPr="00B24075">
        <w:rPr>
          <w:rFonts w:ascii="Arial" w:hAnsi="Arial" w:cs="Arial"/>
        </w:rPr>
        <w:t xml:space="preserve">Mail </w:t>
      </w:r>
      <w:r w:rsidR="002033FB" w:rsidRPr="00B24075">
        <w:rPr>
          <w:rFonts w:ascii="Arial" w:hAnsi="Arial" w:cs="Arial"/>
        </w:rPr>
        <w:t>dem/der</w:t>
      </w:r>
      <w:r w:rsidR="008F61CA" w:rsidRPr="00B24075">
        <w:rPr>
          <w:rFonts w:ascii="Arial" w:hAnsi="Arial" w:cs="Arial"/>
        </w:rPr>
        <w:t xml:space="preserve"> Dozenten/Dozentin </w:t>
      </w:r>
      <w:r w:rsidR="00EC29F4" w:rsidRPr="00B24075">
        <w:rPr>
          <w:rFonts w:ascii="Arial" w:hAnsi="Arial" w:cs="Arial"/>
        </w:rPr>
        <w:t>zuzusenden.</w:t>
      </w:r>
    </w:p>
    <w:p w14:paraId="1214C372" w14:textId="77777777" w:rsidR="00EC29F4" w:rsidRPr="00B24075" w:rsidRDefault="008F61CA" w:rsidP="006F2040">
      <w:pPr>
        <w:pStyle w:val="Listenabsatz"/>
        <w:numPr>
          <w:ilvl w:val="0"/>
          <w:numId w:val="37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</w:t>
      </w:r>
      <w:r w:rsidR="0003552E" w:rsidRPr="00B24075">
        <w:rPr>
          <w:rFonts w:ascii="Arial" w:hAnsi="Arial" w:cs="Arial"/>
        </w:rPr>
        <w:t>ie Abgabe de</w:t>
      </w:r>
      <w:r w:rsidRPr="00B24075">
        <w:rPr>
          <w:rFonts w:ascii="Arial" w:hAnsi="Arial" w:cs="Arial"/>
        </w:rPr>
        <w:t>s</w:t>
      </w:r>
      <w:r w:rsidR="0003552E" w:rsidRPr="00B24075">
        <w:rPr>
          <w:rFonts w:ascii="Arial" w:hAnsi="Arial" w:cs="Arial"/>
        </w:rPr>
        <w:t xml:space="preserve"> ausgedruckten </w:t>
      </w:r>
      <w:r w:rsidR="004A5AEB" w:rsidRPr="00B24075">
        <w:rPr>
          <w:rFonts w:ascii="Arial" w:hAnsi="Arial" w:cs="Arial"/>
        </w:rPr>
        <w:t>Exemplars</w:t>
      </w:r>
      <w:r w:rsidR="0003552E" w:rsidRPr="00B24075">
        <w:rPr>
          <w:rFonts w:ascii="Arial" w:hAnsi="Arial" w:cs="Arial"/>
        </w:rPr>
        <w:t xml:space="preserve"> der </w:t>
      </w:r>
      <w:r w:rsidR="00784904" w:rsidRPr="00B24075">
        <w:rPr>
          <w:rFonts w:ascii="Arial" w:hAnsi="Arial" w:cs="Arial"/>
        </w:rPr>
        <w:t>Pro</w:t>
      </w:r>
      <w:r w:rsidRPr="00B24075">
        <w:rPr>
          <w:rFonts w:ascii="Arial" w:hAnsi="Arial" w:cs="Arial"/>
        </w:rPr>
        <w:t>s</w:t>
      </w:r>
      <w:r w:rsidR="00784904" w:rsidRPr="00B24075">
        <w:rPr>
          <w:rFonts w:ascii="Arial" w:hAnsi="Arial" w:cs="Arial"/>
        </w:rPr>
        <w:t>eminar</w:t>
      </w:r>
      <w:r w:rsidR="0003552E" w:rsidRPr="00B24075">
        <w:rPr>
          <w:rFonts w:ascii="Arial" w:hAnsi="Arial" w:cs="Arial"/>
        </w:rPr>
        <w:t>arbeit erfolgt bei</w:t>
      </w:r>
      <w:r w:rsidR="000F775A" w:rsidRPr="00B24075">
        <w:rPr>
          <w:rFonts w:ascii="Arial" w:hAnsi="Arial" w:cs="Arial"/>
        </w:rPr>
        <w:t xml:space="preserve"> dem/der </w:t>
      </w:r>
      <w:proofErr w:type="gramStart"/>
      <w:r w:rsidR="000F775A" w:rsidRPr="00B24075">
        <w:rPr>
          <w:rFonts w:ascii="Arial" w:hAnsi="Arial" w:cs="Arial"/>
        </w:rPr>
        <w:t>jeweiligen</w:t>
      </w:r>
      <w:proofErr w:type="gramEnd"/>
      <w:r w:rsidR="000F775A" w:rsidRPr="00B24075">
        <w:rPr>
          <w:rFonts w:ascii="Arial" w:hAnsi="Arial" w:cs="Arial"/>
        </w:rPr>
        <w:t xml:space="preserve"> </w:t>
      </w:r>
      <w:proofErr w:type="spellStart"/>
      <w:r w:rsidR="000F775A" w:rsidRPr="00B24075">
        <w:rPr>
          <w:rFonts w:ascii="Arial" w:hAnsi="Arial" w:cs="Arial"/>
        </w:rPr>
        <w:t>DozentIn</w:t>
      </w:r>
      <w:proofErr w:type="spellEnd"/>
      <w:r w:rsidR="002033FB" w:rsidRPr="00B24075">
        <w:rPr>
          <w:rFonts w:ascii="Arial" w:hAnsi="Arial" w:cs="Arial"/>
        </w:rPr>
        <w:t>,</w:t>
      </w:r>
      <w:r w:rsidR="00EC29F4" w:rsidRPr="00B24075">
        <w:rPr>
          <w:rFonts w:ascii="Arial" w:hAnsi="Arial" w:cs="Arial"/>
        </w:rPr>
        <w:t xml:space="preserve"> durch Einwurf in den Lehrstuhlbriefkasten (Lehrstuhl für Öffentliches Recht und Völkerrecht, Prof. Dr. Markus Krajewski)</w:t>
      </w:r>
      <w:r w:rsidR="002033FB" w:rsidRPr="00B24075">
        <w:rPr>
          <w:rFonts w:ascii="Arial" w:hAnsi="Arial" w:cs="Arial"/>
        </w:rPr>
        <w:t xml:space="preserve"> oder kann per Post zugeschickt werden. In letzterem Fall darf der Brief mit der Arbeit nicht später als am letzten Tag der Bearbeitungsfrist abgestempelt worden sein</w:t>
      </w:r>
    </w:p>
    <w:p w14:paraId="419AA429" w14:textId="77777777" w:rsidR="008F61CA" w:rsidRPr="00B24075" w:rsidRDefault="008F61CA" w:rsidP="006F2040">
      <w:pPr>
        <w:pStyle w:val="Listenabsatz"/>
        <w:numPr>
          <w:ilvl w:val="0"/>
          <w:numId w:val="17"/>
        </w:numPr>
        <w:autoSpaceDE w:val="0"/>
        <w:adjustRightInd w:val="0"/>
        <w:spacing w:before="60" w:after="60" w:line="276" w:lineRule="auto"/>
        <w:ind w:left="721" w:hanging="437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Z</w:t>
      </w:r>
      <w:r w:rsidR="0003552E" w:rsidRPr="00B24075">
        <w:rPr>
          <w:rFonts w:ascii="Arial" w:hAnsi="Arial" w:cs="Arial"/>
        </w:rPr>
        <w:t xml:space="preserve">udem ist die </w:t>
      </w:r>
      <w:r w:rsidR="00784904" w:rsidRPr="00B24075">
        <w:rPr>
          <w:rFonts w:ascii="Arial" w:hAnsi="Arial" w:cs="Arial"/>
        </w:rPr>
        <w:t>Pro</w:t>
      </w:r>
      <w:r w:rsidRPr="00B24075">
        <w:rPr>
          <w:rFonts w:ascii="Arial" w:hAnsi="Arial" w:cs="Arial"/>
        </w:rPr>
        <w:t>s</w:t>
      </w:r>
      <w:r w:rsidR="00784904" w:rsidRPr="00B24075">
        <w:rPr>
          <w:rFonts w:ascii="Arial" w:hAnsi="Arial" w:cs="Arial"/>
        </w:rPr>
        <w:t>eminar</w:t>
      </w:r>
      <w:r w:rsidR="0003552E" w:rsidRPr="00B24075">
        <w:rPr>
          <w:rFonts w:ascii="Arial" w:hAnsi="Arial" w:cs="Arial"/>
        </w:rPr>
        <w:t xml:space="preserve">arbeit per E-Mail als Word </w:t>
      </w:r>
      <w:r w:rsidR="00E710E8" w:rsidRPr="00B24075">
        <w:rPr>
          <w:rFonts w:ascii="Arial" w:hAnsi="Arial" w:cs="Arial"/>
        </w:rPr>
        <w:t>Da</w:t>
      </w:r>
      <w:r w:rsidR="0003552E" w:rsidRPr="00B24075">
        <w:rPr>
          <w:rFonts w:ascii="Arial" w:hAnsi="Arial" w:cs="Arial"/>
        </w:rPr>
        <w:t xml:space="preserve">tei </w:t>
      </w:r>
      <w:r w:rsidRPr="00B24075">
        <w:rPr>
          <w:rFonts w:ascii="Arial" w:hAnsi="Arial" w:cs="Arial"/>
        </w:rPr>
        <w:t xml:space="preserve">dem/der Dozenten/Dozentin </w:t>
      </w:r>
      <w:r w:rsidR="0003552E" w:rsidRPr="00B24075">
        <w:rPr>
          <w:rFonts w:ascii="Arial" w:hAnsi="Arial" w:cs="Arial"/>
        </w:rPr>
        <w:t>zuzusenden</w:t>
      </w:r>
      <w:r w:rsidR="00C62D64" w:rsidRPr="00B24075">
        <w:rPr>
          <w:rFonts w:ascii="Arial" w:hAnsi="Arial" w:cs="Arial"/>
        </w:rPr>
        <w:t xml:space="preserve"> (keine PDF Dateien!)</w:t>
      </w:r>
      <w:r w:rsidR="0003552E" w:rsidRPr="00B24075">
        <w:rPr>
          <w:rFonts w:ascii="Arial" w:hAnsi="Arial" w:cs="Arial"/>
        </w:rPr>
        <w:t xml:space="preserve">. Der Dateiname sollte den Namen der </w:t>
      </w:r>
      <w:proofErr w:type="spellStart"/>
      <w:r w:rsidR="0003552E" w:rsidRPr="00B24075">
        <w:rPr>
          <w:rFonts w:ascii="Arial" w:hAnsi="Arial" w:cs="Arial"/>
        </w:rPr>
        <w:t>TeilnehmerIn</w:t>
      </w:r>
      <w:proofErr w:type="spellEnd"/>
      <w:r w:rsidR="0003552E" w:rsidRPr="00B24075">
        <w:rPr>
          <w:rFonts w:ascii="Arial" w:hAnsi="Arial" w:cs="Arial"/>
        </w:rPr>
        <w:t xml:space="preserve"> sowie den Titel der </w:t>
      </w:r>
      <w:r w:rsidR="00784904" w:rsidRPr="00B24075">
        <w:rPr>
          <w:rFonts w:ascii="Arial" w:hAnsi="Arial" w:cs="Arial"/>
        </w:rPr>
        <w:t>Pro</w:t>
      </w:r>
      <w:r w:rsidRPr="00B24075">
        <w:rPr>
          <w:rFonts w:ascii="Arial" w:hAnsi="Arial" w:cs="Arial"/>
        </w:rPr>
        <w:t>s</w:t>
      </w:r>
      <w:r w:rsidR="00784904" w:rsidRPr="00B24075">
        <w:rPr>
          <w:rFonts w:ascii="Arial" w:hAnsi="Arial" w:cs="Arial"/>
        </w:rPr>
        <w:t>eminar</w:t>
      </w:r>
      <w:r w:rsidR="000F775A" w:rsidRPr="00B24075">
        <w:rPr>
          <w:rFonts w:ascii="Arial" w:hAnsi="Arial" w:cs="Arial"/>
        </w:rPr>
        <w:t>arbeit enthalten.</w:t>
      </w:r>
    </w:p>
    <w:p w14:paraId="64989820" w14:textId="77777777" w:rsidR="002033FB" w:rsidRPr="00B24075" w:rsidRDefault="002033FB" w:rsidP="006F2040">
      <w:pPr>
        <w:pStyle w:val="Listenabsatz"/>
        <w:numPr>
          <w:ilvl w:val="0"/>
          <w:numId w:val="17"/>
        </w:numPr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Die Abgabe des ausgedruckten Exemplars der Proseminararbeit sowie das Zusenden per E-Mail müssen bis zum festgesetzten Datum erfolgen.</w:t>
      </w:r>
    </w:p>
    <w:p w14:paraId="4D10FEA8" w14:textId="77777777" w:rsidR="002033FB" w:rsidRPr="00B24075" w:rsidRDefault="002033FB" w:rsidP="006F2040">
      <w:pPr>
        <w:pStyle w:val="Listenabsatz"/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006569D" w14:textId="77777777" w:rsidR="00062B46" w:rsidRPr="00B24075" w:rsidRDefault="008F61CA" w:rsidP="006F2040">
      <w:pPr>
        <w:autoSpaceDE w:val="0"/>
        <w:adjustRightInd w:val="0"/>
        <w:spacing w:before="60" w:after="60"/>
        <w:jc w:val="both"/>
        <w:rPr>
          <w:rFonts w:ascii="Arial" w:hAnsi="Arial" w:cs="Arial"/>
          <w:b/>
        </w:rPr>
      </w:pPr>
      <w:r w:rsidRPr="00B24075">
        <w:rPr>
          <w:rFonts w:ascii="Arial" w:hAnsi="Arial" w:cs="Arial"/>
          <w:b/>
        </w:rPr>
        <w:t>Seminararbeit:</w:t>
      </w:r>
    </w:p>
    <w:p w14:paraId="2E3587DF" w14:textId="77777777" w:rsidR="004A5AEB" w:rsidRPr="00B24075" w:rsidRDefault="004A5AEB" w:rsidP="006F2040">
      <w:pPr>
        <w:pStyle w:val="Listenabsatz"/>
        <w:numPr>
          <w:ilvl w:val="0"/>
          <w:numId w:val="17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Die Abgabe des ausgedruckten Exemplars der Seminararbeit sowie der elektronischen Datei müssen bis zum festgesetzten Datum erfolgen.</w:t>
      </w:r>
    </w:p>
    <w:p w14:paraId="56AA50C0" w14:textId="77777777" w:rsidR="008F61CA" w:rsidRPr="00B24075" w:rsidRDefault="008F61CA" w:rsidP="006F2040">
      <w:pPr>
        <w:pStyle w:val="Listenabsatz"/>
        <w:numPr>
          <w:ilvl w:val="0"/>
          <w:numId w:val="17"/>
        </w:numPr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Die Arbeit ist in Papierform und als elektronische Datei (CD-ROM oder USB-Stick) im Dekanat Fachbereich Rechtswissenschaft, Schillerstraße 1, 91054 Erlangen einzureichen o</w:t>
      </w:r>
      <w:r w:rsidR="004A5AEB" w:rsidRPr="00B24075">
        <w:rPr>
          <w:rFonts w:ascii="Arial" w:hAnsi="Arial" w:cs="Arial"/>
        </w:rPr>
        <w:t>der per</w:t>
      </w:r>
      <w:r w:rsidRPr="00B24075">
        <w:rPr>
          <w:rFonts w:ascii="Arial" w:hAnsi="Arial" w:cs="Arial"/>
        </w:rPr>
        <w:t xml:space="preserve"> Post zuzusenden. In letzterem Fall darf der Brief mit der Arbeit nich</w:t>
      </w:r>
      <w:r w:rsidR="004A5AEB" w:rsidRPr="00B24075">
        <w:rPr>
          <w:rFonts w:ascii="Arial" w:hAnsi="Arial" w:cs="Arial"/>
        </w:rPr>
        <w:t>t</w:t>
      </w:r>
      <w:r w:rsidRPr="00B24075">
        <w:rPr>
          <w:rFonts w:ascii="Arial" w:hAnsi="Arial" w:cs="Arial"/>
        </w:rPr>
        <w:t xml:space="preserve"> später als am letzten Tag der Bearbeitungsfrist abgestempelt worden sein</w:t>
      </w:r>
      <w:r w:rsidR="004A5AEB" w:rsidRPr="00B24075">
        <w:rPr>
          <w:rFonts w:ascii="Arial" w:hAnsi="Arial" w:cs="Arial"/>
        </w:rPr>
        <w:t xml:space="preserve">. Werfen Sie die Arbeit nicht in den Briefkasten des Prüfungsausschusses im </w:t>
      </w:r>
      <w:proofErr w:type="spellStart"/>
      <w:r w:rsidR="004A5AEB" w:rsidRPr="00B24075">
        <w:rPr>
          <w:rFonts w:ascii="Arial" w:hAnsi="Arial" w:cs="Arial"/>
        </w:rPr>
        <w:t>Juridicum</w:t>
      </w:r>
      <w:proofErr w:type="spellEnd"/>
      <w:r w:rsidR="004A5AEB" w:rsidRPr="00B24075">
        <w:rPr>
          <w:rFonts w:ascii="Arial" w:hAnsi="Arial" w:cs="Arial"/>
        </w:rPr>
        <w:t>, da der Nachweis des fristgerechten Eingangs in diesem Fall nicht sichergestellt ist.</w:t>
      </w:r>
    </w:p>
    <w:p w14:paraId="5EE8AE50" w14:textId="77777777" w:rsidR="004A5AEB" w:rsidRPr="00B24075" w:rsidRDefault="004A5AEB" w:rsidP="006F2040">
      <w:pPr>
        <w:pStyle w:val="Listenabsatz"/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F7427BA" w14:textId="77777777" w:rsidR="00914449" w:rsidRPr="00B24075" w:rsidRDefault="00914449" w:rsidP="006F2040">
      <w:pPr>
        <w:pStyle w:val="Listenabsatz"/>
        <w:autoSpaceDE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4624DD4B" w14:textId="77777777" w:rsidR="005F7121" w:rsidRPr="00B24075" w:rsidRDefault="00A773FA" w:rsidP="006F2040">
      <w:pPr>
        <w:pStyle w:val="berschrift1"/>
        <w:spacing w:before="60" w:after="60"/>
        <w:rPr>
          <w:rFonts w:cs="Arial"/>
        </w:rPr>
      </w:pPr>
      <w:bookmarkStart w:id="38" w:name="_Toc431900755"/>
      <w:bookmarkStart w:id="39" w:name="_Toc432668466"/>
      <w:r w:rsidRPr="00B24075">
        <w:rPr>
          <w:rFonts w:cs="Arial"/>
        </w:rPr>
        <w:t>III</w:t>
      </w:r>
      <w:r w:rsidR="001853F6" w:rsidRPr="00B24075">
        <w:rPr>
          <w:rFonts w:cs="Arial"/>
        </w:rPr>
        <w:t xml:space="preserve">. </w:t>
      </w:r>
      <w:r w:rsidR="005F7121" w:rsidRPr="00B24075">
        <w:rPr>
          <w:rFonts w:cs="Arial"/>
        </w:rPr>
        <w:t xml:space="preserve">Hinweise für die </w:t>
      </w:r>
      <w:r w:rsidR="005F7121" w:rsidRPr="00B24075">
        <w:rPr>
          <w:rFonts w:cs="Arial"/>
          <w:color w:val="000000"/>
        </w:rPr>
        <w:t>mündliche Präsentation</w:t>
      </w:r>
      <w:bookmarkEnd w:id="38"/>
      <w:bookmarkEnd w:id="39"/>
      <w:r w:rsidR="005F7121" w:rsidRPr="00B24075">
        <w:rPr>
          <w:rFonts w:cs="Arial"/>
          <w:color w:val="000000"/>
        </w:rPr>
        <w:t xml:space="preserve"> </w:t>
      </w:r>
    </w:p>
    <w:p w14:paraId="0F4A4E1B" w14:textId="77777777" w:rsidR="001853F6" w:rsidRPr="00B24075" w:rsidRDefault="001853F6" w:rsidP="006F2040">
      <w:pPr>
        <w:pStyle w:val="Listenabsatz"/>
        <w:numPr>
          <w:ilvl w:val="0"/>
          <w:numId w:val="2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 xml:space="preserve">Form des Vortrags </w:t>
      </w:r>
    </w:p>
    <w:p w14:paraId="30A31CB4" w14:textId="77777777" w:rsidR="00443C96" w:rsidRPr="00B24075" w:rsidRDefault="001853F6" w:rsidP="006F2040">
      <w:pPr>
        <w:pStyle w:val="Listenabsatz"/>
        <w:numPr>
          <w:ilvl w:val="0"/>
          <w:numId w:val="23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möglichst freier Vortrag</w:t>
      </w:r>
    </w:p>
    <w:p w14:paraId="7C90F662" w14:textId="77777777" w:rsidR="00443C96" w:rsidRPr="00B24075" w:rsidRDefault="001853F6" w:rsidP="006F2040">
      <w:pPr>
        <w:pStyle w:val="Listenabsatz"/>
        <w:numPr>
          <w:ilvl w:val="0"/>
          <w:numId w:val="23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ca</w:t>
      </w:r>
      <w:r w:rsidR="00124B2F" w:rsidRPr="00B24075">
        <w:rPr>
          <w:rFonts w:ascii="Arial" w:hAnsi="Arial" w:cs="Arial"/>
          <w:szCs w:val="22"/>
        </w:rPr>
        <w:t>.</w:t>
      </w:r>
      <w:r w:rsidRPr="00B24075">
        <w:rPr>
          <w:rFonts w:ascii="Arial" w:hAnsi="Arial" w:cs="Arial"/>
          <w:szCs w:val="22"/>
        </w:rPr>
        <w:t xml:space="preserve"> </w:t>
      </w:r>
      <w:r w:rsidR="00C62D64" w:rsidRPr="00B24075">
        <w:rPr>
          <w:rFonts w:ascii="Arial" w:hAnsi="Arial" w:cs="Arial"/>
          <w:szCs w:val="22"/>
        </w:rPr>
        <w:t>15</w:t>
      </w:r>
      <w:r w:rsidR="00295D18" w:rsidRPr="00B24075">
        <w:rPr>
          <w:rFonts w:ascii="Arial" w:hAnsi="Arial" w:cs="Arial"/>
          <w:szCs w:val="22"/>
        </w:rPr>
        <w:t>-</w:t>
      </w:r>
      <w:r w:rsidR="00C62D64" w:rsidRPr="00B24075">
        <w:rPr>
          <w:rFonts w:ascii="Arial" w:hAnsi="Arial" w:cs="Arial"/>
          <w:szCs w:val="22"/>
        </w:rPr>
        <w:t>20</w:t>
      </w:r>
      <w:r w:rsidRPr="00B24075">
        <w:rPr>
          <w:rFonts w:ascii="Arial" w:hAnsi="Arial" w:cs="Arial"/>
          <w:szCs w:val="22"/>
        </w:rPr>
        <w:t xml:space="preserve"> Minuten, anschl</w:t>
      </w:r>
      <w:r w:rsidR="00443C96" w:rsidRPr="00B24075">
        <w:rPr>
          <w:rFonts w:ascii="Arial" w:hAnsi="Arial" w:cs="Arial"/>
          <w:szCs w:val="22"/>
        </w:rPr>
        <w:t>ießend ca</w:t>
      </w:r>
      <w:r w:rsidR="00124B2F" w:rsidRPr="00B24075">
        <w:rPr>
          <w:rFonts w:ascii="Arial" w:hAnsi="Arial" w:cs="Arial"/>
          <w:szCs w:val="22"/>
        </w:rPr>
        <w:t>.</w:t>
      </w:r>
      <w:r w:rsidR="00443C96" w:rsidRPr="00B24075">
        <w:rPr>
          <w:rFonts w:ascii="Arial" w:hAnsi="Arial" w:cs="Arial"/>
          <w:szCs w:val="22"/>
        </w:rPr>
        <w:t xml:space="preserve"> 10</w:t>
      </w:r>
      <w:r w:rsidR="004C0EB5">
        <w:rPr>
          <w:rFonts w:ascii="Arial" w:hAnsi="Arial" w:cs="Arial"/>
          <w:szCs w:val="22"/>
        </w:rPr>
        <w:t xml:space="preserve"> </w:t>
      </w:r>
      <w:r w:rsidR="00443C96" w:rsidRPr="00B24075">
        <w:rPr>
          <w:rFonts w:ascii="Arial" w:hAnsi="Arial" w:cs="Arial"/>
          <w:szCs w:val="22"/>
        </w:rPr>
        <w:t xml:space="preserve"> Minuten Diskussion </w:t>
      </w:r>
      <w:r w:rsidR="004C0EB5">
        <w:rPr>
          <w:rFonts w:ascii="Arial" w:hAnsi="Arial" w:cs="Arial"/>
          <w:szCs w:val="22"/>
        </w:rPr>
        <w:t xml:space="preserve">(Proseminar); ca. 20-25 Minuten, anschließend ca. 20 Minuten </w:t>
      </w:r>
      <w:proofErr w:type="spellStart"/>
      <w:r w:rsidR="004C0EB5">
        <w:rPr>
          <w:rFonts w:ascii="Arial" w:hAnsi="Arial" w:cs="Arial"/>
          <w:szCs w:val="22"/>
        </w:rPr>
        <w:t>Disksussion</w:t>
      </w:r>
      <w:proofErr w:type="spellEnd"/>
    </w:p>
    <w:p w14:paraId="60491B5D" w14:textId="77777777" w:rsidR="002033FB" w:rsidRPr="00B24075" w:rsidRDefault="001853F6" w:rsidP="006F2040">
      <w:pPr>
        <w:pStyle w:val="Listenabsatz"/>
        <w:numPr>
          <w:ilvl w:val="0"/>
          <w:numId w:val="23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Thesenpapier/Handout </w:t>
      </w:r>
      <w:r w:rsidR="00443C96" w:rsidRPr="00B24075">
        <w:rPr>
          <w:rFonts w:ascii="Arial" w:hAnsi="Arial" w:cs="Arial"/>
          <w:szCs w:val="22"/>
        </w:rPr>
        <w:t xml:space="preserve">(max. 2 Seiten) </w:t>
      </w:r>
    </w:p>
    <w:p w14:paraId="6FABB219" w14:textId="77777777" w:rsidR="001853F6" w:rsidRPr="00B24075" w:rsidRDefault="001853F6" w:rsidP="006F2040">
      <w:pPr>
        <w:pStyle w:val="Listenabsatz"/>
        <w:numPr>
          <w:ilvl w:val="0"/>
          <w:numId w:val="23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PowerPoint-Präsentation möglich, aber kein Muss</w:t>
      </w:r>
      <w:r w:rsidR="00443C96" w:rsidRPr="00B24075">
        <w:rPr>
          <w:rFonts w:ascii="Arial" w:hAnsi="Arial" w:cs="Arial"/>
          <w:szCs w:val="22"/>
        </w:rPr>
        <w:t xml:space="preserve"> (vorher bitte Bescheid geben)</w:t>
      </w:r>
    </w:p>
    <w:p w14:paraId="28DC57D4" w14:textId="77777777" w:rsidR="001853F6" w:rsidRPr="00B24075" w:rsidRDefault="001853F6" w:rsidP="006F2040">
      <w:pPr>
        <w:pStyle w:val="Listenabsatz"/>
        <w:numPr>
          <w:ilvl w:val="0"/>
          <w:numId w:val="24"/>
        </w:numPr>
        <w:spacing w:before="60" w:after="60" w:line="276" w:lineRule="auto"/>
        <w:ind w:left="709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Inhalt/Vorgehen</w:t>
      </w:r>
      <w:r w:rsidR="00274655" w:rsidRPr="00B24075">
        <w:rPr>
          <w:rFonts w:ascii="Arial" w:hAnsi="Arial" w:cs="Arial"/>
          <w:szCs w:val="22"/>
        </w:rPr>
        <w:t>s</w:t>
      </w:r>
      <w:r w:rsidRPr="00B24075">
        <w:rPr>
          <w:rFonts w:ascii="Arial" w:hAnsi="Arial" w:cs="Arial"/>
          <w:szCs w:val="22"/>
        </w:rPr>
        <w:t>weise</w:t>
      </w:r>
    </w:p>
    <w:p w14:paraId="2822257A" w14:textId="77777777" w:rsidR="006161DC" w:rsidRPr="00B24075" w:rsidRDefault="006161DC" w:rsidP="006F2040">
      <w:pPr>
        <w:pStyle w:val="Listenabsatz"/>
        <w:numPr>
          <w:ilvl w:val="0"/>
          <w:numId w:val="25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>keine reine Wiederholung der schriftlichen Arbeit</w:t>
      </w:r>
    </w:p>
    <w:p w14:paraId="41047B68" w14:textId="77777777" w:rsidR="006161DC" w:rsidRPr="00B24075" w:rsidRDefault="00E748DB" w:rsidP="006F2040">
      <w:pPr>
        <w:pStyle w:val="Listenabsatz"/>
        <w:numPr>
          <w:ilvl w:val="0"/>
          <w:numId w:val="25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lastRenderedPageBreak/>
        <w:t xml:space="preserve">präzise Erörterung des Themas, </w:t>
      </w:r>
      <w:r w:rsidR="001853F6" w:rsidRPr="00B24075">
        <w:rPr>
          <w:rFonts w:ascii="Arial" w:hAnsi="Arial" w:cs="Arial"/>
          <w:szCs w:val="22"/>
        </w:rPr>
        <w:t xml:space="preserve">besonders wichtige </w:t>
      </w:r>
      <w:r w:rsidR="00DB2FA3" w:rsidRPr="00B24075">
        <w:rPr>
          <w:rFonts w:ascii="Arial" w:hAnsi="Arial" w:cs="Arial"/>
          <w:szCs w:val="22"/>
        </w:rPr>
        <w:t xml:space="preserve">Teile </w:t>
      </w:r>
      <w:r w:rsidR="001853F6" w:rsidRPr="00B24075">
        <w:rPr>
          <w:rFonts w:ascii="Arial" w:hAnsi="Arial" w:cs="Arial"/>
          <w:szCs w:val="22"/>
        </w:rPr>
        <w:t xml:space="preserve">der </w:t>
      </w:r>
      <w:r w:rsidR="00784904" w:rsidRPr="00B24075">
        <w:rPr>
          <w:rFonts w:ascii="Arial" w:hAnsi="Arial" w:cs="Arial"/>
          <w:szCs w:val="22"/>
        </w:rPr>
        <w:t>(Pro)Seminar</w:t>
      </w:r>
      <w:r w:rsidR="001853F6" w:rsidRPr="00B24075">
        <w:rPr>
          <w:rFonts w:ascii="Arial" w:hAnsi="Arial" w:cs="Arial"/>
          <w:szCs w:val="22"/>
        </w:rPr>
        <w:t xml:space="preserve">arbeit </w:t>
      </w:r>
      <w:r w:rsidRPr="00B24075">
        <w:rPr>
          <w:rFonts w:ascii="Arial" w:hAnsi="Arial" w:cs="Arial"/>
          <w:szCs w:val="22"/>
        </w:rPr>
        <w:t>herausstellen</w:t>
      </w:r>
      <w:r w:rsidR="00712353">
        <w:rPr>
          <w:rFonts w:ascii="Arial" w:hAnsi="Arial" w:cs="Arial"/>
          <w:szCs w:val="22"/>
        </w:rPr>
        <w:t>,</w:t>
      </w:r>
      <w:r w:rsidRPr="00B24075">
        <w:rPr>
          <w:rFonts w:ascii="Arial" w:hAnsi="Arial" w:cs="Arial"/>
          <w:szCs w:val="22"/>
        </w:rPr>
        <w:t xml:space="preserve"> </w:t>
      </w:r>
      <w:r w:rsidR="006161DC" w:rsidRPr="00B24075">
        <w:rPr>
          <w:rFonts w:ascii="Arial" w:hAnsi="Arial" w:cs="Arial"/>
          <w:szCs w:val="22"/>
        </w:rPr>
        <w:t>Zusammenfassung wesentlicher Punkte, Aspekte oder Fragen für die anschließende Diskussion</w:t>
      </w:r>
    </w:p>
    <w:p w14:paraId="63FF2690" w14:textId="77777777" w:rsidR="00B9500C" w:rsidRPr="00B24075" w:rsidRDefault="001853F6" w:rsidP="006F2040">
      <w:pPr>
        <w:pStyle w:val="Listenabsatz"/>
        <w:numPr>
          <w:ilvl w:val="0"/>
          <w:numId w:val="25"/>
        </w:numPr>
        <w:autoSpaceDE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Cs w:val="22"/>
        </w:rPr>
      </w:pPr>
      <w:r w:rsidRPr="00B24075">
        <w:rPr>
          <w:rFonts w:ascii="Arial" w:hAnsi="Arial" w:cs="Arial"/>
          <w:szCs w:val="22"/>
        </w:rPr>
        <w:t xml:space="preserve">ggf. </w:t>
      </w:r>
      <w:r w:rsidR="00DB2FA3" w:rsidRPr="00B24075">
        <w:rPr>
          <w:rFonts w:ascii="Arial" w:hAnsi="Arial" w:cs="Arial"/>
          <w:szCs w:val="22"/>
        </w:rPr>
        <w:t>ergänzende Anmerkungen</w:t>
      </w:r>
    </w:p>
    <w:p w14:paraId="4E773DB9" w14:textId="77777777" w:rsidR="00914449" w:rsidRPr="00B24075" w:rsidRDefault="00914449" w:rsidP="006F2040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7471C649" w14:textId="6C4BD130" w:rsidR="009E2233" w:rsidRDefault="009E2233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D0C625" w14:textId="77777777" w:rsidR="00704105" w:rsidRPr="00B24075" w:rsidRDefault="00704105" w:rsidP="00B97B18">
      <w:pPr>
        <w:pStyle w:val="berschrift1"/>
        <w:rPr>
          <w:rFonts w:cs="Arial"/>
        </w:rPr>
      </w:pPr>
      <w:bookmarkStart w:id="40" w:name="_Toc432668467"/>
      <w:r w:rsidRPr="00B24075">
        <w:rPr>
          <w:rFonts w:cs="Arial"/>
        </w:rPr>
        <w:lastRenderedPageBreak/>
        <w:t>Anhang 1 Deckblatt</w:t>
      </w:r>
      <w:bookmarkEnd w:id="40"/>
    </w:p>
    <w:p w14:paraId="234E5B60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101434DD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723CC498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[Name, Vorname]</w:t>
      </w:r>
    </w:p>
    <w:p w14:paraId="204EF1E8" w14:textId="77777777" w:rsidR="0070410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[Anschrift]</w:t>
      </w:r>
    </w:p>
    <w:p w14:paraId="0FA32055" w14:textId="77777777" w:rsidR="0082707A" w:rsidRPr="00B24075" w:rsidRDefault="0082707A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[E-Mail]</w:t>
      </w:r>
    </w:p>
    <w:p w14:paraId="001C2890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  <w:proofErr w:type="spellStart"/>
      <w:r w:rsidRPr="00B24075">
        <w:rPr>
          <w:rFonts w:ascii="Arial" w:hAnsi="Arial" w:cs="Arial"/>
        </w:rPr>
        <w:t>Matr</w:t>
      </w:r>
      <w:proofErr w:type="spellEnd"/>
      <w:r w:rsidRPr="00B24075">
        <w:rPr>
          <w:rFonts w:ascii="Arial" w:hAnsi="Arial" w:cs="Arial"/>
        </w:rPr>
        <w:t>.-Nr. […]</w:t>
      </w:r>
    </w:p>
    <w:p w14:paraId="534CBAF5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  <w:r w:rsidRPr="00B24075">
        <w:rPr>
          <w:rFonts w:ascii="Arial" w:hAnsi="Arial" w:cs="Arial"/>
        </w:rPr>
        <w:t>Fachsemester […]</w:t>
      </w:r>
    </w:p>
    <w:p w14:paraId="41AD2E02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2BCAE542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21C9E959" w14:textId="77777777" w:rsidR="00704105" w:rsidRPr="00B24075" w:rsidRDefault="00704105" w:rsidP="00704105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p w14:paraId="5A09C30A" w14:textId="77777777" w:rsidR="00704105" w:rsidRPr="00B24075" w:rsidRDefault="00704105" w:rsidP="00704105">
      <w:pPr>
        <w:autoSpaceDE w:val="0"/>
        <w:adjustRightInd w:val="0"/>
        <w:spacing w:before="60" w:after="60"/>
        <w:jc w:val="center"/>
        <w:rPr>
          <w:rFonts w:ascii="Arial" w:hAnsi="Arial" w:cs="Arial"/>
        </w:rPr>
      </w:pPr>
    </w:p>
    <w:p w14:paraId="438C29F4" w14:textId="77777777" w:rsidR="00704105" w:rsidRPr="00B24075" w:rsidRDefault="00704105" w:rsidP="00704105">
      <w:pPr>
        <w:autoSpaceDE w:val="0"/>
        <w:adjustRightInd w:val="0"/>
        <w:spacing w:before="60" w:after="60"/>
        <w:jc w:val="center"/>
        <w:rPr>
          <w:rFonts w:ascii="Arial" w:hAnsi="Arial" w:cs="Arial"/>
        </w:rPr>
      </w:pPr>
      <w:r w:rsidRPr="00B24075">
        <w:rPr>
          <w:rFonts w:ascii="Arial" w:hAnsi="Arial" w:cs="Arial"/>
        </w:rPr>
        <w:t>(Pro)</w:t>
      </w:r>
      <w:proofErr w:type="spellStart"/>
      <w:r w:rsidRPr="00B24075">
        <w:rPr>
          <w:rFonts w:ascii="Arial" w:hAnsi="Arial" w:cs="Arial"/>
        </w:rPr>
        <w:t>seminar</w:t>
      </w:r>
      <w:proofErr w:type="spellEnd"/>
      <w:r w:rsidRPr="00B24075">
        <w:rPr>
          <w:rFonts w:ascii="Arial" w:hAnsi="Arial" w:cs="Arial"/>
        </w:rPr>
        <w:t xml:space="preserve"> […]</w:t>
      </w:r>
    </w:p>
    <w:p w14:paraId="73324EE1" w14:textId="77777777" w:rsidR="00704105" w:rsidRPr="00B24075" w:rsidRDefault="00704105" w:rsidP="00704105">
      <w:pPr>
        <w:autoSpaceDE w:val="0"/>
        <w:adjustRightInd w:val="0"/>
        <w:spacing w:before="60" w:after="60"/>
        <w:jc w:val="center"/>
        <w:rPr>
          <w:rFonts w:ascii="Arial" w:hAnsi="Arial" w:cs="Arial"/>
        </w:rPr>
      </w:pPr>
      <w:r w:rsidRPr="00B24075">
        <w:rPr>
          <w:rFonts w:ascii="Arial" w:hAnsi="Arial" w:cs="Arial"/>
        </w:rPr>
        <w:t>[(Pro)</w:t>
      </w:r>
      <w:proofErr w:type="spellStart"/>
      <w:r w:rsidRPr="00B24075">
        <w:rPr>
          <w:rFonts w:ascii="Arial" w:hAnsi="Arial" w:cs="Arial"/>
        </w:rPr>
        <w:t>seminarleiter</w:t>
      </w:r>
      <w:proofErr w:type="spellEnd"/>
      <w:r w:rsidRPr="00B24075">
        <w:rPr>
          <w:rFonts w:ascii="Arial" w:hAnsi="Arial" w:cs="Arial"/>
        </w:rPr>
        <w:t>/in und Lehrstuhl]</w:t>
      </w:r>
    </w:p>
    <w:p w14:paraId="6C08F463" w14:textId="77777777" w:rsidR="00704105" w:rsidRPr="00B24075" w:rsidRDefault="00704105" w:rsidP="00704105">
      <w:pPr>
        <w:autoSpaceDE w:val="0"/>
        <w:adjustRightInd w:val="0"/>
        <w:spacing w:before="60" w:after="60"/>
        <w:jc w:val="center"/>
        <w:rPr>
          <w:rFonts w:ascii="Arial" w:hAnsi="Arial" w:cs="Arial"/>
        </w:rPr>
      </w:pPr>
      <w:r w:rsidRPr="00B24075">
        <w:rPr>
          <w:rFonts w:ascii="Arial" w:hAnsi="Arial" w:cs="Arial"/>
        </w:rPr>
        <w:t>[Semester]</w:t>
      </w:r>
    </w:p>
    <w:p w14:paraId="2E947479" w14:textId="77777777" w:rsidR="00704105" w:rsidRPr="00B24075" w:rsidRDefault="00704105" w:rsidP="00704105">
      <w:pPr>
        <w:autoSpaceDE w:val="0"/>
        <w:adjustRightInd w:val="0"/>
        <w:spacing w:before="60" w:after="60"/>
        <w:jc w:val="center"/>
        <w:rPr>
          <w:rFonts w:ascii="Arial" w:hAnsi="Arial" w:cs="Arial"/>
        </w:rPr>
      </w:pPr>
    </w:p>
    <w:p w14:paraId="10451F33" w14:textId="77777777" w:rsidR="00704105" w:rsidRPr="00B24075" w:rsidRDefault="00704105" w:rsidP="00704105">
      <w:pPr>
        <w:autoSpaceDE w:val="0"/>
        <w:adjustRightInd w:val="0"/>
        <w:spacing w:before="60" w:after="60"/>
        <w:jc w:val="center"/>
        <w:rPr>
          <w:rFonts w:ascii="Arial" w:hAnsi="Arial" w:cs="Arial"/>
        </w:rPr>
      </w:pPr>
      <w:r w:rsidRPr="00B24075">
        <w:rPr>
          <w:rFonts w:ascii="Arial" w:hAnsi="Arial" w:cs="Arial"/>
        </w:rPr>
        <w:t>[Thema der (Pro)</w:t>
      </w:r>
      <w:proofErr w:type="spellStart"/>
      <w:r w:rsidRPr="00B24075">
        <w:rPr>
          <w:rFonts w:ascii="Arial" w:hAnsi="Arial" w:cs="Arial"/>
        </w:rPr>
        <w:t>seminararbeit</w:t>
      </w:r>
      <w:proofErr w:type="spellEnd"/>
      <w:r w:rsidRPr="00B24075">
        <w:rPr>
          <w:rFonts w:ascii="Arial" w:hAnsi="Arial" w:cs="Arial"/>
        </w:rPr>
        <w:t>]</w:t>
      </w:r>
    </w:p>
    <w:p w14:paraId="46CAA7D1" w14:textId="77777777" w:rsidR="00704105" w:rsidRPr="00B24075" w:rsidRDefault="00704105">
      <w:pPr>
        <w:spacing w:after="200"/>
        <w:rPr>
          <w:rFonts w:ascii="Arial" w:hAnsi="Arial" w:cs="Arial"/>
        </w:rPr>
      </w:pPr>
      <w:r w:rsidRPr="00B24075">
        <w:rPr>
          <w:rFonts w:ascii="Arial" w:hAnsi="Arial" w:cs="Arial"/>
        </w:rPr>
        <w:br w:type="page"/>
      </w:r>
    </w:p>
    <w:p w14:paraId="6794D0EB" w14:textId="77777777" w:rsidR="00704105" w:rsidRPr="00B24075" w:rsidRDefault="00704105" w:rsidP="00B97B18">
      <w:pPr>
        <w:pStyle w:val="berschrift1"/>
        <w:rPr>
          <w:rFonts w:cs="Arial"/>
        </w:rPr>
      </w:pPr>
      <w:bookmarkStart w:id="41" w:name="_Toc432668468"/>
      <w:r w:rsidRPr="00B24075">
        <w:rPr>
          <w:rFonts w:cs="Arial"/>
        </w:rPr>
        <w:lastRenderedPageBreak/>
        <w:t>Anhang 2a Gliederung/Inhaltsverzeichnis</w:t>
      </w:r>
      <w:bookmarkEnd w:id="41"/>
    </w:p>
    <w:p w14:paraId="531FB8F6" w14:textId="77777777" w:rsidR="00704105" w:rsidRPr="00704105" w:rsidRDefault="00704105" w:rsidP="00704105">
      <w:pPr>
        <w:rPr>
          <w:rFonts w:ascii="Arial" w:hAnsi="Arial" w:cs="Arial"/>
        </w:rPr>
      </w:pPr>
    </w:p>
    <w:p w14:paraId="03079D4C" w14:textId="77777777" w:rsidR="00704105" w:rsidRPr="00704105" w:rsidRDefault="00704105" w:rsidP="00704105">
      <w:pPr>
        <w:rPr>
          <w:rFonts w:ascii="Arial" w:hAnsi="Arial" w:cs="Arial"/>
        </w:rPr>
      </w:pPr>
    </w:p>
    <w:p w14:paraId="562A1D9D" w14:textId="77777777" w:rsidR="00704105" w:rsidRPr="00704105" w:rsidRDefault="00704105" w:rsidP="00704105">
      <w:pPr>
        <w:rPr>
          <w:rFonts w:ascii="Arial" w:hAnsi="Arial" w:cs="Arial"/>
          <w:b/>
        </w:rPr>
      </w:pPr>
      <w:r w:rsidRPr="00704105">
        <w:rPr>
          <w:rFonts w:ascii="Arial" w:hAnsi="Arial" w:cs="Arial"/>
          <w:b/>
        </w:rPr>
        <w:t>Gliederung</w:t>
      </w:r>
    </w:p>
    <w:p w14:paraId="28BEE1F0" w14:textId="77777777" w:rsidR="00704105" w:rsidRPr="00704105" w:rsidRDefault="00704105" w:rsidP="00704105">
      <w:pPr>
        <w:rPr>
          <w:rFonts w:ascii="Arial" w:hAnsi="Arial" w:cs="Arial"/>
          <w:b/>
        </w:rPr>
      </w:pPr>
    </w:p>
    <w:p w14:paraId="3DEE6CC2" w14:textId="77777777" w:rsidR="00704105" w:rsidRPr="00704105" w:rsidRDefault="00704105" w:rsidP="00704105">
      <w:pPr>
        <w:rPr>
          <w:rFonts w:ascii="Arial" w:hAnsi="Arial" w:cs="Arial"/>
        </w:rPr>
      </w:pPr>
    </w:p>
    <w:p w14:paraId="7ECF2DA2" w14:textId="77777777" w:rsidR="00704105" w:rsidRPr="00704105" w:rsidRDefault="007115A1" w:rsidP="007115A1">
      <w:pPr>
        <w:tabs>
          <w:tab w:val="left" w:leader="dot" w:pos="8647"/>
        </w:tabs>
        <w:spacing w:line="480" w:lineRule="auto"/>
        <w:ind w:right="567"/>
        <w:rPr>
          <w:rFonts w:ascii="Arial" w:hAnsi="Arial" w:cs="Arial"/>
        </w:rPr>
      </w:pPr>
      <w:r w:rsidRPr="00B24075">
        <w:rPr>
          <w:rFonts w:ascii="Arial" w:hAnsi="Arial" w:cs="Arial"/>
        </w:rPr>
        <w:t>A. Überschrift</w:t>
      </w:r>
      <w:r w:rsidRPr="00B24075">
        <w:rPr>
          <w:rFonts w:ascii="Arial" w:hAnsi="Arial" w:cs="Arial"/>
        </w:rPr>
        <w:tab/>
      </w:r>
      <w:r w:rsidR="00704105" w:rsidRPr="00704105">
        <w:rPr>
          <w:rFonts w:ascii="Arial" w:hAnsi="Arial" w:cs="Arial"/>
        </w:rPr>
        <w:t xml:space="preserve">1 </w:t>
      </w:r>
    </w:p>
    <w:p w14:paraId="6D1693EA" w14:textId="77777777" w:rsidR="00704105" w:rsidRPr="00704105" w:rsidRDefault="00704105" w:rsidP="007115A1">
      <w:pPr>
        <w:tabs>
          <w:tab w:val="left" w:leader="dot" w:pos="8647"/>
        </w:tabs>
        <w:spacing w:line="480" w:lineRule="auto"/>
        <w:ind w:left="426" w:right="567"/>
        <w:rPr>
          <w:rFonts w:ascii="Arial" w:hAnsi="Arial" w:cs="Arial"/>
        </w:rPr>
      </w:pPr>
      <w:r w:rsidRPr="00704105">
        <w:rPr>
          <w:rFonts w:ascii="Arial" w:hAnsi="Arial" w:cs="Arial"/>
        </w:rPr>
        <w:t>I. Überschrift</w:t>
      </w:r>
      <w:r w:rsidRPr="00704105">
        <w:rPr>
          <w:rFonts w:ascii="Arial" w:hAnsi="Arial" w:cs="Arial"/>
        </w:rPr>
        <w:tab/>
        <w:t>2</w:t>
      </w:r>
    </w:p>
    <w:p w14:paraId="16355FC9" w14:textId="77777777" w:rsidR="00704105" w:rsidRPr="00704105" w:rsidRDefault="00704105" w:rsidP="007115A1">
      <w:pPr>
        <w:tabs>
          <w:tab w:val="left" w:leader="dot" w:pos="8647"/>
        </w:tabs>
        <w:spacing w:line="480" w:lineRule="auto"/>
        <w:ind w:left="426" w:right="567"/>
        <w:rPr>
          <w:rFonts w:ascii="Arial" w:hAnsi="Arial" w:cs="Arial"/>
        </w:rPr>
      </w:pPr>
      <w:r w:rsidRPr="00704105">
        <w:rPr>
          <w:rFonts w:ascii="Arial" w:hAnsi="Arial" w:cs="Arial"/>
        </w:rPr>
        <w:t>II. Überschrift</w:t>
      </w:r>
      <w:r w:rsidRPr="00704105">
        <w:rPr>
          <w:rFonts w:ascii="Arial" w:hAnsi="Arial" w:cs="Arial"/>
        </w:rPr>
        <w:tab/>
        <w:t>5</w:t>
      </w:r>
    </w:p>
    <w:p w14:paraId="18A86B87" w14:textId="77777777" w:rsidR="00704105" w:rsidRPr="00704105" w:rsidRDefault="00704105" w:rsidP="007115A1">
      <w:pPr>
        <w:tabs>
          <w:tab w:val="left" w:pos="851"/>
          <w:tab w:val="left" w:leader="dot" w:pos="8647"/>
        </w:tabs>
        <w:spacing w:line="480" w:lineRule="auto"/>
        <w:ind w:left="425" w:right="567"/>
        <w:rPr>
          <w:rFonts w:ascii="Arial" w:hAnsi="Arial" w:cs="Arial"/>
        </w:rPr>
      </w:pPr>
      <w:r w:rsidRPr="00B24075">
        <w:rPr>
          <w:rFonts w:ascii="Arial" w:hAnsi="Arial" w:cs="Arial"/>
        </w:rPr>
        <w:tab/>
        <w:t>1. Überschrift</w:t>
      </w:r>
      <w:r w:rsidR="007115A1" w:rsidRPr="00B24075">
        <w:rPr>
          <w:rFonts w:ascii="Arial" w:hAnsi="Arial" w:cs="Arial"/>
        </w:rPr>
        <w:tab/>
      </w:r>
      <w:r w:rsidRPr="00704105">
        <w:rPr>
          <w:rFonts w:ascii="Arial" w:hAnsi="Arial" w:cs="Arial"/>
        </w:rPr>
        <w:t>6</w:t>
      </w:r>
    </w:p>
    <w:p w14:paraId="1031D4CA" w14:textId="77777777" w:rsidR="00704105" w:rsidRPr="00704105" w:rsidRDefault="007115A1" w:rsidP="007115A1">
      <w:pPr>
        <w:tabs>
          <w:tab w:val="left" w:pos="851"/>
          <w:tab w:val="left" w:leader="dot" w:pos="8647"/>
        </w:tabs>
        <w:spacing w:line="480" w:lineRule="auto"/>
        <w:ind w:left="425" w:right="567"/>
        <w:rPr>
          <w:rFonts w:ascii="Arial" w:hAnsi="Arial" w:cs="Arial"/>
        </w:rPr>
      </w:pPr>
      <w:r w:rsidRPr="00B24075">
        <w:rPr>
          <w:rFonts w:ascii="Arial" w:hAnsi="Arial" w:cs="Arial"/>
        </w:rPr>
        <w:tab/>
        <w:t>2. Überschrift</w:t>
      </w:r>
      <w:r w:rsidRPr="00B24075">
        <w:rPr>
          <w:rFonts w:ascii="Arial" w:hAnsi="Arial" w:cs="Arial"/>
        </w:rPr>
        <w:tab/>
      </w:r>
      <w:r w:rsidR="00704105" w:rsidRPr="00704105">
        <w:rPr>
          <w:rFonts w:ascii="Arial" w:hAnsi="Arial" w:cs="Arial"/>
        </w:rPr>
        <w:t>7</w:t>
      </w:r>
    </w:p>
    <w:p w14:paraId="62BD0C71" w14:textId="77777777" w:rsidR="00704105" w:rsidRPr="00704105" w:rsidRDefault="00704105" w:rsidP="007115A1">
      <w:pPr>
        <w:tabs>
          <w:tab w:val="left" w:leader="dot" w:pos="8647"/>
        </w:tabs>
        <w:spacing w:line="480" w:lineRule="auto"/>
        <w:ind w:left="993" w:right="567"/>
        <w:rPr>
          <w:rFonts w:ascii="Arial" w:hAnsi="Arial" w:cs="Arial"/>
        </w:rPr>
      </w:pPr>
      <w:r w:rsidRPr="00704105">
        <w:rPr>
          <w:rFonts w:ascii="Arial" w:hAnsi="Arial" w:cs="Arial"/>
        </w:rPr>
        <w:t>a. Überschrift</w:t>
      </w:r>
      <w:r w:rsidRPr="00704105">
        <w:rPr>
          <w:rFonts w:ascii="Arial" w:hAnsi="Arial" w:cs="Arial"/>
        </w:rPr>
        <w:tab/>
        <w:t>10</w:t>
      </w:r>
    </w:p>
    <w:p w14:paraId="09933AB3" w14:textId="77777777" w:rsidR="00704105" w:rsidRPr="00704105" w:rsidRDefault="00704105" w:rsidP="007115A1">
      <w:pPr>
        <w:tabs>
          <w:tab w:val="left" w:leader="dot" w:pos="8647"/>
        </w:tabs>
        <w:spacing w:line="480" w:lineRule="auto"/>
        <w:ind w:left="993" w:right="567"/>
        <w:rPr>
          <w:rFonts w:ascii="Arial" w:hAnsi="Arial" w:cs="Arial"/>
        </w:rPr>
      </w:pPr>
      <w:r w:rsidRPr="00704105">
        <w:rPr>
          <w:rFonts w:ascii="Arial" w:hAnsi="Arial" w:cs="Arial"/>
        </w:rPr>
        <w:t>b. Überschrift</w:t>
      </w:r>
      <w:r w:rsidRPr="00704105">
        <w:rPr>
          <w:rFonts w:ascii="Arial" w:hAnsi="Arial" w:cs="Arial"/>
        </w:rPr>
        <w:tab/>
        <w:t>12</w:t>
      </w:r>
    </w:p>
    <w:p w14:paraId="703F8ADD" w14:textId="77777777" w:rsidR="00704105" w:rsidRPr="00704105" w:rsidRDefault="00704105" w:rsidP="007115A1">
      <w:pPr>
        <w:tabs>
          <w:tab w:val="left" w:leader="dot" w:pos="8647"/>
        </w:tabs>
        <w:spacing w:line="480" w:lineRule="auto"/>
        <w:ind w:left="1418" w:right="567"/>
        <w:rPr>
          <w:rFonts w:ascii="Arial" w:hAnsi="Arial" w:cs="Arial"/>
        </w:rPr>
      </w:pPr>
      <w:proofErr w:type="spellStart"/>
      <w:r w:rsidRPr="00704105">
        <w:rPr>
          <w:rFonts w:ascii="Arial" w:hAnsi="Arial" w:cs="Arial"/>
        </w:rPr>
        <w:t>aa</w:t>
      </w:r>
      <w:proofErr w:type="spellEnd"/>
      <w:r w:rsidRPr="00704105">
        <w:rPr>
          <w:rFonts w:ascii="Arial" w:hAnsi="Arial" w:cs="Arial"/>
        </w:rPr>
        <w:t>. Überschrift</w:t>
      </w:r>
      <w:r w:rsidRPr="00704105">
        <w:rPr>
          <w:rFonts w:ascii="Arial" w:hAnsi="Arial" w:cs="Arial"/>
        </w:rPr>
        <w:tab/>
        <w:t>13</w:t>
      </w:r>
    </w:p>
    <w:p w14:paraId="50BF3612" w14:textId="77777777" w:rsidR="00704105" w:rsidRPr="00704105" w:rsidRDefault="00704105" w:rsidP="007115A1">
      <w:pPr>
        <w:tabs>
          <w:tab w:val="left" w:leader="dot" w:pos="8647"/>
        </w:tabs>
        <w:spacing w:line="480" w:lineRule="auto"/>
        <w:ind w:left="1418" w:right="567"/>
        <w:rPr>
          <w:rFonts w:ascii="Arial" w:hAnsi="Arial" w:cs="Arial"/>
        </w:rPr>
      </w:pPr>
      <w:proofErr w:type="spellStart"/>
      <w:r w:rsidRPr="00704105">
        <w:rPr>
          <w:rFonts w:ascii="Arial" w:hAnsi="Arial" w:cs="Arial"/>
        </w:rPr>
        <w:t>bb</w:t>
      </w:r>
      <w:proofErr w:type="spellEnd"/>
      <w:r w:rsidRPr="00704105">
        <w:rPr>
          <w:rFonts w:ascii="Arial" w:hAnsi="Arial" w:cs="Arial"/>
        </w:rPr>
        <w:t>. Überschrift</w:t>
      </w:r>
      <w:r w:rsidRPr="00704105">
        <w:rPr>
          <w:rFonts w:ascii="Arial" w:hAnsi="Arial" w:cs="Arial"/>
        </w:rPr>
        <w:tab/>
        <w:t>13</w:t>
      </w:r>
    </w:p>
    <w:p w14:paraId="528A3F0F" w14:textId="77777777" w:rsidR="00704105" w:rsidRPr="00704105" w:rsidRDefault="007115A1" w:rsidP="007115A1">
      <w:pPr>
        <w:tabs>
          <w:tab w:val="left" w:leader="dot" w:pos="8647"/>
          <w:tab w:val="left" w:leader="dot" w:pos="8931"/>
        </w:tabs>
        <w:spacing w:line="480" w:lineRule="auto"/>
        <w:ind w:left="426" w:right="567"/>
        <w:rPr>
          <w:rFonts w:ascii="Arial" w:hAnsi="Arial" w:cs="Arial"/>
        </w:rPr>
      </w:pPr>
      <w:r w:rsidRPr="00B24075">
        <w:rPr>
          <w:rFonts w:ascii="Arial" w:hAnsi="Arial" w:cs="Arial"/>
        </w:rPr>
        <w:t>III. Überschrift</w:t>
      </w:r>
      <w:r w:rsidRPr="00B24075">
        <w:rPr>
          <w:rFonts w:ascii="Arial" w:hAnsi="Arial" w:cs="Arial"/>
        </w:rPr>
        <w:tab/>
        <w:t>1</w:t>
      </w:r>
      <w:r w:rsidR="00704105" w:rsidRPr="00704105">
        <w:rPr>
          <w:rFonts w:ascii="Arial" w:hAnsi="Arial" w:cs="Arial"/>
        </w:rPr>
        <w:t>4</w:t>
      </w:r>
    </w:p>
    <w:p w14:paraId="1CA1F938" w14:textId="77777777" w:rsidR="00704105" w:rsidRPr="00704105" w:rsidRDefault="00704105" w:rsidP="007115A1">
      <w:pPr>
        <w:tabs>
          <w:tab w:val="left" w:leader="dot" w:pos="8647"/>
          <w:tab w:val="left" w:leader="dot" w:pos="8931"/>
        </w:tabs>
        <w:spacing w:line="480" w:lineRule="auto"/>
        <w:ind w:right="567"/>
        <w:rPr>
          <w:rFonts w:ascii="Arial" w:hAnsi="Arial" w:cs="Arial"/>
        </w:rPr>
      </w:pPr>
      <w:r w:rsidRPr="00704105">
        <w:rPr>
          <w:rFonts w:ascii="Arial" w:hAnsi="Arial" w:cs="Arial"/>
        </w:rPr>
        <w:t>B. Überschrift</w:t>
      </w:r>
      <w:r w:rsidRPr="00704105">
        <w:rPr>
          <w:rFonts w:ascii="Arial" w:hAnsi="Arial" w:cs="Arial"/>
        </w:rPr>
        <w:tab/>
        <w:t>14</w:t>
      </w:r>
    </w:p>
    <w:p w14:paraId="0CE299DC" w14:textId="77777777" w:rsidR="00704105" w:rsidRPr="00704105" w:rsidRDefault="00704105" w:rsidP="007115A1">
      <w:pPr>
        <w:tabs>
          <w:tab w:val="left" w:leader="dot" w:pos="8647"/>
          <w:tab w:val="left" w:leader="dot" w:pos="8931"/>
        </w:tabs>
        <w:spacing w:line="480" w:lineRule="auto"/>
        <w:ind w:right="567"/>
        <w:jc w:val="both"/>
        <w:rPr>
          <w:rFonts w:ascii="Arial" w:hAnsi="Arial" w:cs="Arial"/>
        </w:rPr>
      </w:pPr>
      <w:r w:rsidRPr="00704105">
        <w:rPr>
          <w:rFonts w:ascii="Arial" w:hAnsi="Arial" w:cs="Arial"/>
        </w:rPr>
        <w:t>C. Überschrift</w:t>
      </w:r>
      <w:r w:rsidRPr="00704105">
        <w:rPr>
          <w:rFonts w:ascii="Arial" w:hAnsi="Arial" w:cs="Arial"/>
        </w:rPr>
        <w:tab/>
        <w:t>16</w:t>
      </w:r>
    </w:p>
    <w:p w14:paraId="6C354F75" w14:textId="77777777" w:rsidR="00704105" w:rsidRPr="00704105" w:rsidRDefault="00704105" w:rsidP="007115A1">
      <w:pPr>
        <w:tabs>
          <w:tab w:val="left" w:leader="dot" w:pos="8647"/>
          <w:tab w:val="left" w:leader="dot" w:pos="8931"/>
        </w:tabs>
        <w:spacing w:line="480" w:lineRule="auto"/>
        <w:ind w:right="567"/>
        <w:jc w:val="both"/>
        <w:rPr>
          <w:rFonts w:ascii="Arial" w:hAnsi="Arial" w:cs="Arial"/>
        </w:rPr>
      </w:pPr>
      <w:r w:rsidRPr="00704105">
        <w:rPr>
          <w:rFonts w:ascii="Arial" w:hAnsi="Arial" w:cs="Arial"/>
        </w:rPr>
        <w:t>Literaturverzeichnis</w:t>
      </w:r>
      <w:r w:rsidRPr="00704105">
        <w:rPr>
          <w:rFonts w:ascii="Arial" w:hAnsi="Arial" w:cs="Arial"/>
        </w:rPr>
        <w:tab/>
        <w:t>18</w:t>
      </w:r>
    </w:p>
    <w:p w14:paraId="543620BB" w14:textId="77777777" w:rsidR="00704105" w:rsidRPr="00704105" w:rsidRDefault="00704105" w:rsidP="00704105">
      <w:pPr>
        <w:spacing w:after="200"/>
        <w:rPr>
          <w:rFonts w:ascii="Arial" w:hAnsi="Arial" w:cs="Arial"/>
        </w:rPr>
      </w:pPr>
      <w:r w:rsidRPr="00704105">
        <w:rPr>
          <w:rFonts w:ascii="Arial" w:hAnsi="Arial" w:cs="Arial"/>
        </w:rPr>
        <w:br w:type="page"/>
      </w:r>
    </w:p>
    <w:p w14:paraId="3B928F0F" w14:textId="77777777" w:rsidR="00B7354B" w:rsidRPr="00B7354B" w:rsidRDefault="00B7354B" w:rsidP="00B7354B">
      <w:pPr>
        <w:keepNext/>
        <w:keepLines/>
        <w:spacing w:before="480"/>
        <w:outlineLvl w:val="0"/>
        <w:rPr>
          <w:rFonts w:ascii="Arial" w:eastAsiaTheme="majorEastAsia" w:hAnsi="Arial" w:cs="Arial"/>
          <w:b/>
          <w:bCs/>
        </w:rPr>
      </w:pPr>
      <w:bookmarkStart w:id="42" w:name="_Toc432668469"/>
      <w:r w:rsidRPr="00B7354B">
        <w:rPr>
          <w:rFonts w:ascii="Arial" w:eastAsiaTheme="majorEastAsia" w:hAnsi="Arial" w:cs="Arial"/>
          <w:b/>
          <w:bCs/>
        </w:rPr>
        <w:lastRenderedPageBreak/>
        <w:t>Anhang 2b Erstellen eines Inhaltsverzeichnisses/einer Gliederung mit MS Word</w:t>
      </w:r>
      <w:bookmarkEnd w:id="42"/>
      <w:r w:rsidRPr="00B7354B">
        <w:rPr>
          <w:rFonts w:ascii="Arial" w:eastAsiaTheme="majorEastAsia" w:hAnsi="Arial" w:cs="Arial"/>
          <w:b/>
          <w:bCs/>
        </w:rPr>
        <w:t xml:space="preserve"> </w:t>
      </w:r>
    </w:p>
    <w:p w14:paraId="00870639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14:paraId="57066F07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bCs/>
          <w:color w:val="000000"/>
        </w:rPr>
      </w:pPr>
    </w:p>
    <w:p w14:paraId="2CDE53D6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bCs/>
          <w:color w:val="000000"/>
        </w:rPr>
      </w:pPr>
      <w:r w:rsidRPr="00B7354B">
        <w:rPr>
          <w:rFonts w:ascii="Arial" w:hAnsi="Arial" w:cs="Arial"/>
          <w:b/>
          <w:bCs/>
          <w:color w:val="000000"/>
        </w:rPr>
        <w:t xml:space="preserve">Voreinstellung – Gliederungsebenen formatieren </w:t>
      </w:r>
    </w:p>
    <w:p w14:paraId="6842F415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left="426" w:right="283" w:hanging="426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zunächst müssen die Gliederungsebenen formatiert werden </w:t>
      </w:r>
    </w:p>
    <w:p w14:paraId="6B9AC46F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left="426" w:right="283" w:hanging="426"/>
        <w:jc w:val="both"/>
        <w:rPr>
          <w:rFonts w:ascii="Arial" w:hAnsi="Arial" w:cs="Arial"/>
          <w:color w:val="000000"/>
        </w:rPr>
      </w:pPr>
    </w:p>
    <w:p w14:paraId="2B6ECB5D" w14:textId="77777777" w:rsidR="00B7354B" w:rsidRPr="00B7354B" w:rsidRDefault="00B7354B" w:rsidP="00B7354B">
      <w:pPr>
        <w:numPr>
          <w:ilvl w:val="0"/>
          <w:numId w:val="38"/>
        </w:numPr>
        <w:autoSpaceDE w:val="0"/>
        <w:autoSpaceDN w:val="0"/>
        <w:adjustRightInd w:val="0"/>
        <w:spacing w:after="145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dazu Überschrift/Gliederungsebene in der Leiste/Formatvorlage rechts oben (die sich durch Buchstabenreihen etc. auszeichnet) anklicken, und zwar mit der rechten Maustaste </w:t>
      </w:r>
    </w:p>
    <w:p w14:paraId="547C7E22" w14:textId="77777777" w:rsidR="00B7354B" w:rsidRPr="00B7354B" w:rsidRDefault="00B7354B" w:rsidP="00B7354B">
      <w:pPr>
        <w:numPr>
          <w:ilvl w:val="0"/>
          <w:numId w:val="38"/>
        </w:numPr>
        <w:autoSpaceDE w:val="0"/>
        <w:autoSpaceDN w:val="0"/>
        <w:adjustRightInd w:val="0"/>
        <w:spacing w:after="145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dann auf </w:t>
      </w:r>
      <w:r w:rsidRPr="00B7354B">
        <w:rPr>
          <w:rFonts w:ascii="Arial" w:hAnsi="Arial" w:cs="Arial"/>
          <w:b/>
          <w:bCs/>
          <w:color w:val="000000"/>
        </w:rPr>
        <w:t xml:space="preserve">ändern </w:t>
      </w:r>
      <w:r w:rsidRPr="00B7354B">
        <w:rPr>
          <w:rFonts w:ascii="Arial" w:hAnsi="Arial" w:cs="Arial"/>
          <w:color w:val="000000"/>
        </w:rPr>
        <w:t xml:space="preserve">gehen und formatieren </w:t>
      </w:r>
    </w:p>
    <w:p w14:paraId="46FFC5E7" w14:textId="77777777" w:rsidR="00B7354B" w:rsidRPr="00B7354B" w:rsidRDefault="00B7354B" w:rsidP="00B7354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formatieren durch Anklicken von </w:t>
      </w:r>
      <w:r w:rsidRPr="00B7354B">
        <w:rPr>
          <w:rFonts w:ascii="Arial" w:hAnsi="Arial" w:cs="Arial"/>
          <w:b/>
          <w:bCs/>
          <w:color w:val="000000"/>
        </w:rPr>
        <w:t xml:space="preserve">Format </w:t>
      </w:r>
      <w:r w:rsidRPr="00B7354B">
        <w:rPr>
          <w:rFonts w:ascii="Arial" w:hAnsi="Arial" w:cs="Arial"/>
          <w:color w:val="000000"/>
        </w:rPr>
        <w:t xml:space="preserve">und dann auf die jeweilige Eigenschaft gehen etc. (insbesondere Farbe (schwarz), Schriftart (Times New Roman) Schriftgröße (zwischen 14 oder 12) und Absatz </w:t>
      </w:r>
      <w:r w:rsidR="0082707A" w:rsidRPr="00B7354B">
        <w:rPr>
          <w:rFonts w:ascii="Arial" w:hAnsi="Arial" w:cs="Arial"/>
          <w:color w:val="000000"/>
        </w:rPr>
        <w:t>etc.</w:t>
      </w:r>
      <w:r w:rsidRPr="00B7354B">
        <w:rPr>
          <w:rFonts w:ascii="Arial" w:hAnsi="Arial" w:cs="Arial"/>
          <w:color w:val="000000"/>
        </w:rPr>
        <w:t xml:space="preserve"> sollten formatiert werden) </w:t>
      </w:r>
    </w:p>
    <w:p w14:paraId="5D5809CE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</w:p>
    <w:p w14:paraId="157D0A57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</w:p>
    <w:p w14:paraId="790271A9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bCs/>
          <w:color w:val="000000"/>
        </w:rPr>
      </w:pPr>
      <w:r w:rsidRPr="00B7354B">
        <w:rPr>
          <w:rFonts w:ascii="Arial" w:hAnsi="Arial" w:cs="Arial"/>
          <w:b/>
          <w:bCs/>
          <w:color w:val="000000"/>
        </w:rPr>
        <w:t xml:space="preserve">Einrichten der Gliederungsebenen während der Arbeit am Text </w:t>
      </w:r>
    </w:p>
    <w:p w14:paraId="6DCF5A3A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</w:p>
    <w:p w14:paraId="46C54A65" w14:textId="77777777" w:rsidR="00B7354B" w:rsidRPr="00B7354B" w:rsidRDefault="00B7354B" w:rsidP="00B7354B">
      <w:pPr>
        <w:numPr>
          <w:ilvl w:val="0"/>
          <w:numId w:val="39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soll nun eine Gliederungsebene erstellt werden, dann muss die Überschrift </w:t>
      </w:r>
      <w:r w:rsidRPr="00B7354B">
        <w:rPr>
          <w:rFonts w:ascii="Arial" w:hAnsi="Arial" w:cs="Arial"/>
          <w:b/>
          <w:bCs/>
          <w:color w:val="000000"/>
        </w:rPr>
        <w:t xml:space="preserve">markiert </w:t>
      </w:r>
      <w:r w:rsidRPr="00B7354B">
        <w:rPr>
          <w:rFonts w:ascii="Arial" w:hAnsi="Arial" w:cs="Arial"/>
          <w:color w:val="000000"/>
        </w:rPr>
        <w:t xml:space="preserve">werden; dies geschieht über die Leiste rechts oben </w:t>
      </w:r>
    </w:p>
    <w:p w14:paraId="19C3F11E" w14:textId="77777777" w:rsidR="00B7354B" w:rsidRPr="00B7354B" w:rsidRDefault="00B7354B" w:rsidP="00B7354B">
      <w:pPr>
        <w:numPr>
          <w:ilvl w:val="0"/>
          <w:numId w:val="39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Cursor an die Zeile der Überschrift setzen und anklicken </w:t>
      </w:r>
    </w:p>
    <w:p w14:paraId="0D05B902" w14:textId="77777777" w:rsidR="00B7354B" w:rsidRPr="00B7354B" w:rsidRDefault="00B7354B" w:rsidP="00B7354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dann je nach Ebene Kästchen </w:t>
      </w:r>
      <w:proofErr w:type="spellStart"/>
      <w:r w:rsidRPr="00B7354B">
        <w:rPr>
          <w:rFonts w:ascii="Arial" w:hAnsi="Arial" w:cs="Arial"/>
          <w:b/>
          <w:bCs/>
          <w:color w:val="000000"/>
        </w:rPr>
        <w:t>AaBb</w:t>
      </w:r>
      <w:proofErr w:type="spellEnd"/>
      <w:r w:rsidRPr="00B7354B">
        <w:rPr>
          <w:rFonts w:ascii="Arial" w:hAnsi="Arial" w:cs="Arial"/>
          <w:b/>
          <w:bCs/>
          <w:color w:val="000000"/>
        </w:rPr>
        <w:t xml:space="preserve">/Überschrift 1 </w:t>
      </w:r>
      <w:r w:rsidRPr="00B7354B">
        <w:rPr>
          <w:rFonts w:ascii="Arial" w:hAnsi="Arial" w:cs="Arial"/>
          <w:color w:val="000000"/>
        </w:rPr>
        <w:t xml:space="preserve">oder </w:t>
      </w:r>
      <w:proofErr w:type="spellStart"/>
      <w:r w:rsidRPr="00B7354B">
        <w:rPr>
          <w:rFonts w:ascii="Arial" w:hAnsi="Arial" w:cs="Arial"/>
          <w:color w:val="000000"/>
        </w:rPr>
        <w:t>AaBb</w:t>
      </w:r>
      <w:proofErr w:type="spellEnd"/>
      <w:r w:rsidRPr="00B7354B">
        <w:rPr>
          <w:rFonts w:ascii="Arial" w:hAnsi="Arial" w:cs="Arial"/>
          <w:color w:val="000000"/>
        </w:rPr>
        <w:t xml:space="preserve">/Überschrift 2 etc. wählen/anklicken </w:t>
      </w:r>
    </w:p>
    <w:p w14:paraId="2F97428A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</w:p>
    <w:p w14:paraId="58E0868B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color w:val="000000"/>
        </w:rPr>
      </w:pPr>
    </w:p>
    <w:p w14:paraId="3896573E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bCs/>
          <w:color w:val="000000"/>
        </w:rPr>
      </w:pPr>
      <w:r w:rsidRPr="00B7354B">
        <w:rPr>
          <w:rFonts w:ascii="Arial" w:hAnsi="Arial" w:cs="Arial"/>
          <w:b/>
          <w:bCs/>
          <w:color w:val="000000"/>
        </w:rPr>
        <w:t xml:space="preserve">Einfügen des Inhaltsverzeichnisses </w:t>
      </w:r>
    </w:p>
    <w:p w14:paraId="7A9DA9B4" w14:textId="77777777" w:rsidR="00B7354B" w:rsidRPr="00B7354B" w:rsidRDefault="00B7354B" w:rsidP="00B7354B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bCs/>
          <w:color w:val="000000"/>
        </w:rPr>
      </w:pPr>
    </w:p>
    <w:p w14:paraId="0D8469D6" w14:textId="77777777" w:rsidR="00B7354B" w:rsidRPr="00B7354B" w:rsidRDefault="00B7354B" w:rsidP="00B7354B">
      <w:pPr>
        <w:numPr>
          <w:ilvl w:val="0"/>
          <w:numId w:val="40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Cursor an die Stelle setzen, an der das Inhaltsverzeichnis erscheinen soll, also auf die Seite nach dem Deckblatt </w:t>
      </w:r>
    </w:p>
    <w:p w14:paraId="2BDCEB91" w14:textId="77777777" w:rsidR="00B7354B" w:rsidRPr="00B7354B" w:rsidRDefault="00B7354B" w:rsidP="00B7354B">
      <w:pPr>
        <w:numPr>
          <w:ilvl w:val="0"/>
          <w:numId w:val="40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bei den Registerkarten (oben) auf </w:t>
      </w:r>
      <w:r w:rsidRPr="00B7354B">
        <w:rPr>
          <w:rFonts w:ascii="Arial" w:hAnsi="Arial" w:cs="Arial"/>
          <w:b/>
          <w:bCs/>
          <w:color w:val="000000"/>
        </w:rPr>
        <w:t xml:space="preserve">Verweise </w:t>
      </w:r>
      <w:r w:rsidRPr="00B7354B">
        <w:rPr>
          <w:rFonts w:ascii="Arial" w:hAnsi="Arial" w:cs="Arial"/>
          <w:color w:val="000000"/>
        </w:rPr>
        <w:t xml:space="preserve">klicken </w:t>
      </w:r>
    </w:p>
    <w:p w14:paraId="5545F5B0" w14:textId="77777777" w:rsidR="00B7354B" w:rsidRPr="00B7354B" w:rsidRDefault="00B7354B" w:rsidP="00B7354B">
      <w:pPr>
        <w:numPr>
          <w:ilvl w:val="0"/>
          <w:numId w:val="40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links erscheint Inhaltsverzeichnis, </w:t>
      </w:r>
      <w:r w:rsidRPr="00B7354B">
        <w:rPr>
          <w:rFonts w:ascii="Arial" w:hAnsi="Arial" w:cs="Arial"/>
          <w:b/>
          <w:bCs/>
          <w:color w:val="000000"/>
        </w:rPr>
        <w:t xml:space="preserve">Inhaltsverzeichnis </w:t>
      </w:r>
      <w:r w:rsidRPr="00B7354B">
        <w:rPr>
          <w:rFonts w:ascii="Arial" w:hAnsi="Arial" w:cs="Arial"/>
          <w:color w:val="000000"/>
        </w:rPr>
        <w:t xml:space="preserve">anklicken </w:t>
      </w:r>
    </w:p>
    <w:p w14:paraId="77EF3CDF" w14:textId="77777777" w:rsidR="00B7354B" w:rsidRPr="00B7354B" w:rsidRDefault="00B7354B" w:rsidP="00B7354B">
      <w:pPr>
        <w:numPr>
          <w:ilvl w:val="0"/>
          <w:numId w:val="40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 xml:space="preserve">auf </w:t>
      </w:r>
      <w:r w:rsidRPr="00B7354B">
        <w:rPr>
          <w:rFonts w:ascii="Arial" w:hAnsi="Arial" w:cs="Arial"/>
          <w:b/>
          <w:bCs/>
          <w:color w:val="000000"/>
        </w:rPr>
        <w:t xml:space="preserve">Inhaltsverzeichnis einfügen </w:t>
      </w:r>
      <w:r w:rsidRPr="00B7354B">
        <w:rPr>
          <w:rFonts w:ascii="Arial" w:hAnsi="Arial" w:cs="Arial"/>
          <w:color w:val="000000"/>
        </w:rPr>
        <w:t xml:space="preserve">gehen und mit rechter Maustaste anklicken </w:t>
      </w:r>
    </w:p>
    <w:p w14:paraId="2FFF3258" w14:textId="77777777" w:rsidR="00B7354B" w:rsidRPr="00B7354B" w:rsidRDefault="00B7354B" w:rsidP="00B7354B">
      <w:pPr>
        <w:numPr>
          <w:ilvl w:val="0"/>
          <w:numId w:val="40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>Inhaltsverzeichnis nach Belieben formatieren</w:t>
      </w:r>
    </w:p>
    <w:p w14:paraId="6C3B3335" w14:textId="77777777" w:rsidR="00B7354B" w:rsidRPr="00B7354B" w:rsidRDefault="00B7354B" w:rsidP="00B7354B">
      <w:pPr>
        <w:numPr>
          <w:ilvl w:val="0"/>
          <w:numId w:val="40"/>
        </w:numPr>
        <w:autoSpaceDE w:val="0"/>
        <w:autoSpaceDN w:val="0"/>
        <w:adjustRightInd w:val="0"/>
        <w:spacing w:after="147" w:line="240" w:lineRule="auto"/>
        <w:ind w:right="283"/>
        <w:jc w:val="both"/>
        <w:rPr>
          <w:rFonts w:ascii="Arial" w:hAnsi="Arial" w:cs="Arial"/>
          <w:color w:val="000000"/>
        </w:rPr>
      </w:pPr>
      <w:r w:rsidRPr="00B7354B">
        <w:rPr>
          <w:rFonts w:ascii="Arial" w:hAnsi="Arial" w:cs="Arial"/>
          <w:color w:val="000000"/>
        </w:rPr>
        <w:t>(vorgeschlagene) Formatierung: Formate: nach Vorlage; Ebenen anzeigen: so viele es gibt, also sicherheitshalber mal 9 angeben</w:t>
      </w:r>
    </w:p>
    <w:p w14:paraId="36285EE8" w14:textId="77777777" w:rsidR="00B7354B" w:rsidRPr="00B24075" w:rsidRDefault="00B7354B">
      <w:pPr>
        <w:spacing w:after="200"/>
        <w:rPr>
          <w:rFonts w:ascii="Arial" w:hAnsi="Arial" w:cs="Arial"/>
        </w:rPr>
      </w:pPr>
      <w:r w:rsidRPr="00B24075">
        <w:rPr>
          <w:rFonts w:ascii="Arial" w:hAnsi="Arial" w:cs="Arial"/>
        </w:rPr>
        <w:br w:type="page"/>
      </w:r>
    </w:p>
    <w:p w14:paraId="45CDBE6D" w14:textId="77777777" w:rsidR="00B7354B" w:rsidRPr="00B7354B" w:rsidRDefault="00B7354B" w:rsidP="00B7354B">
      <w:pPr>
        <w:keepNext/>
        <w:keepLines/>
        <w:spacing w:before="480"/>
        <w:outlineLvl w:val="0"/>
        <w:rPr>
          <w:rFonts w:ascii="Arial" w:eastAsiaTheme="majorEastAsia" w:hAnsi="Arial" w:cs="Arial"/>
          <w:b/>
          <w:bCs/>
        </w:rPr>
      </w:pPr>
      <w:bookmarkStart w:id="43" w:name="_Toc432668470"/>
      <w:r w:rsidRPr="00B7354B">
        <w:rPr>
          <w:rFonts w:ascii="Arial" w:eastAsiaTheme="majorEastAsia" w:hAnsi="Arial" w:cs="Arial"/>
          <w:b/>
          <w:bCs/>
        </w:rPr>
        <w:lastRenderedPageBreak/>
        <w:t>Anhang 3 Literaturverzeichnis</w:t>
      </w:r>
      <w:bookmarkEnd w:id="43"/>
    </w:p>
    <w:p w14:paraId="010F34C4" w14:textId="77777777" w:rsidR="00B7354B" w:rsidRPr="00B7354B" w:rsidRDefault="00B7354B" w:rsidP="00B7354B">
      <w:pPr>
        <w:rPr>
          <w:rFonts w:ascii="Arial" w:hAnsi="Arial" w:cs="Arial"/>
        </w:rPr>
      </w:pPr>
    </w:p>
    <w:p w14:paraId="3F67FC86" w14:textId="77777777" w:rsidR="00B7354B" w:rsidRPr="00B7354B" w:rsidRDefault="00B7354B" w:rsidP="00B7354B">
      <w:pPr>
        <w:rPr>
          <w:rFonts w:ascii="Arial" w:hAnsi="Arial" w:cs="Arial"/>
        </w:rPr>
      </w:pPr>
    </w:p>
    <w:p w14:paraId="134F78CD" w14:textId="77777777" w:rsidR="00B7354B" w:rsidRPr="00B7354B" w:rsidRDefault="00B7354B" w:rsidP="00B7354B">
      <w:pPr>
        <w:rPr>
          <w:rFonts w:ascii="Arial" w:hAnsi="Arial" w:cs="Arial"/>
          <w:b/>
        </w:rPr>
      </w:pPr>
      <w:r w:rsidRPr="00B7354B">
        <w:rPr>
          <w:rFonts w:ascii="Arial" w:hAnsi="Arial" w:cs="Arial"/>
          <w:b/>
        </w:rPr>
        <w:t>Literaturverzeichnis</w:t>
      </w:r>
    </w:p>
    <w:p w14:paraId="6ADA006D" w14:textId="77777777" w:rsidR="00B7354B" w:rsidRPr="00B7354B" w:rsidRDefault="00B7354B" w:rsidP="00B7354B">
      <w:pPr>
        <w:tabs>
          <w:tab w:val="left" w:pos="3969"/>
        </w:tabs>
        <w:rPr>
          <w:rFonts w:ascii="Arial" w:hAnsi="Arial" w:cs="Arial"/>
          <w:b/>
        </w:rPr>
      </w:pPr>
    </w:p>
    <w:p w14:paraId="484F3907" w14:textId="77777777" w:rsidR="00B7354B" w:rsidRPr="00B7354B" w:rsidRDefault="00B7354B" w:rsidP="00B7354B">
      <w:pPr>
        <w:tabs>
          <w:tab w:val="left" w:pos="3969"/>
        </w:tabs>
        <w:rPr>
          <w:rFonts w:ascii="Arial" w:hAnsi="Arial" w:cs="Arial"/>
          <w:b/>
        </w:rPr>
      </w:pPr>
    </w:p>
    <w:p w14:paraId="224B9CE2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ind w:left="3402" w:hanging="3402"/>
        <w:jc w:val="both"/>
        <w:rPr>
          <w:rFonts w:ascii="Arial" w:hAnsi="Arial" w:cs="Arial"/>
        </w:rPr>
      </w:pPr>
      <w:r w:rsidRPr="00B7354B">
        <w:rPr>
          <w:rFonts w:ascii="Arial" w:eastAsia="Times New Roman" w:hAnsi="Arial" w:cs="Arial"/>
          <w:kern w:val="3"/>
          <w:lang w:eastAsia="de-DE"/>
        </w:rPr>
        <w:t>Bast, Jürgen</w:t>
      </w:r>
      <w:r w:rsidRPr="00B7354B">
        <w:rPr>
          <w:rFonts w:ascii="Arial" w:eastAsia="Times New Roman" w:hAnsi="Arial" w:cs="Arial"/>
          <w:kern w:val="3"/>
          <w:lang w:eastAsia="de-DE"/>
        </w:rPr>
        <w:tab/>
        <w:t xml:space="preserve">Handlungsformen und Rechtsschutz, in: </w:t>
      </w:r>
      <w:proofErr w:type="spellStart"/>
      <w:r w:rsidRPr="00B7354B">
        <w:rPr>
          <w:rFonts w:ascii="Arial" w:eastAsia="Times New Roman" w:hAnsi="Arial" w:cs="Arial"/>
          <w:kern w:val="3"/>
          <w:lang w:eastAsia="de-DE"/>
        </w:rPr>
        <w:t>Bogdandy</w:t>
      </w:r>
      <w:proofErr w:type="spellEnd"/>
      <w:r w:rsidRPr="00B7354B">
        <w:rPr>
          <w:rFonts w:ascii="Arial" w:eastAsia="Times New Roman" w:hAnsi="Arial" w:cs="Arial"/>
          <w:kern w:val="3"/>
          <w:lang w:eastAsia="de-DE"/>
        </w:rPr>
        <w:t>, Armin von/Bast, Jürgen (Hrsg.), Europäisches Verfassungsrecht – Theoretische und dogmatische Grundzüge, 2. Auflage, Heidelberg/London/New York 2009</w:t>
      </w:r>
    </w:p>
    <w:p w14:paraId="49CE4DB0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</w:p>
    <w:p w14:paraId="0A872CA3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  <w:r w:rsidRPr="00B7354B">
        <w:rPr>
          <w:rFonts w:ascii="Arial" w:hAnsi="Arial" w:cs="Arial"/>
        </w:rPr>
        <w:t>Calliess, Christian/</w:t>
      </w:r>
      <w:r w:rsidRPr="00B7354B">
        <w:rPr>
          <w:rFonts w:ascii="Arial" w:hAnsi="Arial" w:cs="Arial"/>
        </w:rPr>
        <w:tab/>
        <w:t xml:space="preserve">EUV/AEUV – Das Verfassungsrecht der Europäischen </w:t>
      </w:r>
    </w:p>
    <w:p w14:paraId="7EC81891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ind w:left="3402" w:hanging="3402"/>
        <w:jc w:val="both"/>
        <w:rPr>
          <w:rFonts w:ascii="Arial" w:eastAsia="Times New Roman" w:hAnsi="Arial" w:cs="Arial"/>
          <w:kern w:val="3"/>
          <w:lang w:eastAsia="de-DE"/>
        </w:rPr>
      </w:pPr>
      <w:proofErr w:type="spellStart"/>
      <w:r w:rsidRPr="00B7354B">
        <w:rPr>
          <w:rFonts w:ascii="Arial" w:hAnsi="Arial" w:cs="Arial"/>
        </w:rPr>
        <w:t>Ruffert</w:t>
      </w:r>
      <w:proofErr w:type="spellEnd"/>
      <w:r w:rsidRPr="00B7354B">
        <w:rPr>
          <w:rFonts w:ascii="Arial" w:hAnsi="Arial" w:cs="Arial"/>
        </w:rPr>
        <w:t>, Matthias (Hrsg.)</w:t>
      </w:r>
      <w:r w:rsidRPr="00B7354B">
        <w:rPr>
          <w:rFonts w:ascii="Arial" w:hAnsi="Arial" w:cs="Arial"/>
        </w:rPr>
        <w:tab/>
        <w:t xml:space="preserve">Union mit Europäischer </w:t>
      </w:r>
      <w:r w:rsidRPr="00B7354B">
        <w:rPr>
          <w:rFonts w:ascii="Arial" w:eastAsia="Times New Roman" w:hAnsi="Arial" w:cs="Arial"/>
          <w:kern w:val="3"/>
          <w:lang w:eastAsia="de-DE"/>
        </w:rPr>
        <w:t>Grundrechtecharta – Kommentar, 4. Auflage, München 2011</w:t>
      </w:r>
    </w:p>
    <w:p w14:paraId="5D636B16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</w:p>
    <w:p w14:paraId="4A1000EF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  <w:r w:rsidRPr="00B7354B">
        <w:rPr>
          <w:rFonts w:ascii="Arial" w:hAnsi="Arial" w:cs="Arial"/>
        </w:rPr>
        <w:t>Oppermann, Thomas/</w:t>
      </w:r>
      <w:r w:rsidRPr="00B7354B">
        <w:rPr>
          <w:rFonts w:ascii="Arial" w:hAnsi="Arial" w:cs="Arial"/>
        </w:rPr>
        <w:tab/>
        <w:t>Europarecht, 5. Auflage, München 2011</w:t>
      </w:r>
    </w:p>
    <w:p w14:paraId="6300B7C6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  <w:r w:rsidRPr="00B7354B">
        <w:rPr>
          <w:rFonts w:ascii="Arial" w:hAnsi="Arial" w:cs="Arial"/>
        </w:rPr>
        <w:t>Classen, Claus Dieter/</w:t>
      </w:r>
    </w:p>
    <w:p w14:paraId="2D9716CD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  <w:proofErr w:type="spellStart"/>
      <w:r w:rsidRPr="00B7354B">
        <w:rPr>
          <w:rFonts w:ascii="Arial" w:hAnsi="Arial" w:cs="Arial"/>
        </w:rPr>
        <w:t>Nettesheim</w:t>
      </w:r>
      <w:proofErr w:type="spellEnd"/>
      <w:r w:rsidRPr="00B7354B">
        <w:rPr>
          <w:rFonts w:ascii="Arial" w:hAnsi="Arial" w:cs="Arial"/>
        </w:rPr>
        <w:t>, Martin</w:t>
      </w:r>
    </w:p>
    <w:p w14:paraId="18527138" w14:textId="77777777" w:rsidR="00B7354B" w:rsidRPr="00B7354B" w:rsidRDefault="00B7354B" w:rsidP="00B7354B">
      <w:pPr>
        <w:tabs>
          <w:tab w:val="left" w:pos="3402"/>
        </w:tabs>
        <w:suppressAutoHyphens/>
        <w:autoSpaceDE w:val="0"/>
        <w:autoSpaceDN w:val="0"/>
        <w:adjustRightInd w:val="0"/>
        <w:ind w:left="851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14:paraId="2DCE3468" w14:textId="3FE370C4" w:rsidR="00B7354B" w:rsidRPr="00B7354B" w:rsidRDefault="00B7354B" w:rsidP="00B7354B">
      <w:pPr>
        <w:tabs>
          <w:tab w:val="left" w:pos="3402"/>
        </w:tabs>
        <w:autoSpaceDE w:val="0"/>
        <w:adjustRightInd w:val="0"/>
        <w:ind w:left="3402" w:hanging="3402"/>
        <w:jc w:val="both"/>
        <w:rPr>
          <w:rFonts w:ascii="Arial" w:hAnsi="Arial" w:cs="Arial"/>
        </w:rPr>
      </w:pPr>
      <w:proofErr w:type="spellStart"/>
      <w:r w:rsidRPr="00B7354B">
        <w:rPr>
          <w:rFonts w:ascii="Arial" w:hAnsi="Arial" w:cs="Arial"/>
        </w:rPr>
        <w:t>Ruffert</w:t>
      </w:r>
      <w:proofErr w:type="spellEnd"/>
      <w:r w:rsidRPr="00B7354B">
        <w:rPr>
          <w:rFonts w:ascii="Arial" w:hAnsi="Arial" w:cs="Arial"/>
        </w:rPr>
        <w:t>, Matthias</w:t>
      </w:r>
      <w:r w:rsidRPr="00B7354B">
        <w:rPr>
          <w:rFonts w:ascii="Arial" w:hAnsi="Arial" w:cs="Arial"/>
        </w:rPr>
        <w:tab/>
        <w:t xml:space="preserve">Anmerkung zu </w:t>
      </w:r>
      <w:r w:rsidRPr="00B24075">
        <w:rPr>
          <w:rFonts w:ascii="Arial" w:hAnsi="Arial" w:cs="Arial"/>
        </w:rPr>
        <w:t xml:space="preserve">BVerfG, 12.09.2012 - 2 </w:t>
      </w:r>
      <w:proofErr w:type="spellStart"/>
      <w:r w:rsidRPr="00B24075">
        <w:rPr>
          <w:rFonts w:ascii="Arial" w:hAnsi="Arial" w:cs="Arial"/>
        </w:rPr>
        <w:t>BvR</w:t>
      </w:r>
      <w:proofErr w:type="spellEnd"/>
      <w:r w:rsidRPr="00B24075">
        <w:rPr>
          <w:rFonts w:ascii="Arial" w:hAnsi="Arial" w:cs="Arial"/>
        </w:rPr>
        <w:t xml:space="preserve"> 1390/12: Europarecht und Verfassungsrecht: Verfassungskonformität von ESM-Vertrag und Fiskalpakt, einstweiliger Rechtsschutz , in: </w:t>
      </w:r>
      <w:proofErr w:type="spellStart"/>
      <w:r w:rsidRPr="00B24075">
        <w:rPr>
          <w:rFonts w:ascii="Arial" w:hAnsi="Arial" w:cs="Arial"/>
        </w:rPr>
        <w:t>JuS</w:t>
      </w:r>
      <w:proofErr w:type="spellEnd"/>
      <w:r w:rsidRPr="00B24075">
        <w:rPr>
          <w:rFonts w:ascii="Arial" w:hAnsi="Arial" w:cs="Arial"/>
        </w:rPr>
        <w:t xml:space="preserve"> 2012, </w:t>
      </w:r>
      <w:r w:rsidR="00D12247">
        <w:rPr>
          <w:rFonts w:ascii="Arial" w:hAnsi="Arial" w:cs="Arial"/>
        </w:rPr>
        <w:t xml:space="preserve">S. </w:t>
      </w:r>
      <w:r w:rsidRPr="00B24075">
        <w:rPr>
          <w:rFonts w:ascii="Arial" w:hAnsi="Arial" w:cs="Arial"/>
        </w:rPr>
        <w:t>1050-1053</w:t>
      </w:r>
    </w:p>
    <w:p w14:paraId="5ABD430F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</w:p>
    <w:p w14:paraId="29C28904" w14:textId="77777777" w:rsidR="00B7354B" w:rsidRPr="00B7354B" w:rsidRDefault="00B7354B" w:rsidP="00B7354B">
      <w:pPr>
        <w:tabs>
          <w:tab w:val="left" w:pos="3402"/>
        </w:tabs>
        <w:autoSpaceDE w:val="0"/>
        <w:adjustRightInd w:val="0"/>
        <w:ind w:left="3402" w:hanging="3402"/>
        <w:jc w:val="both"/>
        <w:rPr>
          <w:rFonts w:ascii="Arial" w:hAnsi="Arial" w:cs="Arial"/>
        </w:rPr>
      </w:pPr>
      <w:proofErr w:type="spellStart"/>
      <w:r w:rsidRPr="00B7354B">
        <w:rPr>
          <w:rFonts w:ascii="Arial" w:hAnsi="Arial" w:cs="Arial"/>
        </w:rPr>
        <w:t>Zuleeg</w:t>
      </w:r>
      <w:proofErr w:type="spellEnd"/>
      <w:r w:rsidRPr="00B7354B">
        <w:rPr>
          <w:rFonts w:ascii="Arial" w:hAnsi="Arial" w:cs="Arial"/>
        </w:rPr>
        <w:t>, Manfred</w:t>
      </w:r>
      <w:r w:rsidRPr="00B7354B">
        <w:rPr>
          <w:rFonts w:ascii="Arial" w:hAnsi="Arial" w:cs="Arial"/>
        </w:rPr>
        <w:tab/>
        <w:t>Die föderativen Grundsätze der Europäischen Union, in: NJW 2000, S. 2846-2851</w:t>
      </w:r>
    </w:p>
    <w:p w14:paraId="270F2DE1" w14:textId="77777777" w:rsidR="00B7354B" w:rsidRPr="00B7354B" w:rsidRDefault="00B7354B" w:rsidP="00B7354B">
      <w:pPr>
        <w:tabs>
          <w:tab w:val="left" w:pos="3402"/>
        </w:tabs>
        <w:jc w:val="both"/>
        <w:rPr>
          <w:rFonts w:ascii="Arial" w:eastAsia="Times New Roman" w:hAnsi="Arial" w:cs="Arial"/>
          <w:kern w:val="3"/>
          <w:lang w:eastAsia="de-DE"/>
        </w:rPr>
      </w:pPr>
    </w:p>
    <w:p w14:paraId="0C5FD8E6" w14:textId="77777777" w:rsidR="00B7354B" w:rsidRPr="00B7354B" w:rsidRDefault="00B7354B" w:rsidP="00B7354B">
      <w:pPr>
        <w:tabs>
          <w:tab w:val="left" w:pos="3402"/>
        </w:tabs>
        <w:jc w:val="both"/>
        <w:rPr>
          <w:rFonts w:ascii="Arial" w:eastAsia="Times New Roman" w:hAnsi="Arial" w:cs="Arial"/>
          <w:kern w:val="3"/>
          <w:lang w:eastAsia="de-DE"/>
        </w:rPr>
      </w:pPr>
    </w:p>
    <w:p w14:paraId="54109FF5" w14:textId="77777777" w:rsidR="00B7354B" w:rsidRPr="00B7354B" w:rsidRDefault="00B7354B" w:rsidP="00B7354B">
      <w:pPr>
        <w:tabs>
          <w:tab w:val="left" w:pos="3402"/>
        </w:tabs>
        <w:jc w:val="both"/>
        <w:rPr>
          <w:rFonts w:ascii="Arial" w:eastAsia="Times New Roman" w:hAnsi="Arial" w:cs="Arial"/>
          <w:kern w:val="3"/>
          <w:lang w:eastAsia="de-DE"/>
        </w:rPr>
      </w:pPr>
    </w:p>
    <w:p w14:paraId="1CD560E2" w14:textId="77777777" w:rsidR="00B7354B" w:rsidRPr="00B7354B" w:rsidRDefault="00B7354B" w:rsidP="00B7354B">
      <w:pPr>
        <w:tabs>
          <w:tab w:val="left" w:pos="3402"/>
        </w:tabs>
        <w:rPr>
          <w:rFonts w:ascii="Arial" w:hAnsi="Arial" w:cs="Arial"/>
          <w:b/>
        </w:rPr>
      </w:pPr>
    </w:p>
    <w:p w14:paraId="40F280A3" w14:textId="77777777" w:rsidR="00914449" w:rsidRPr="00B24075" w:rsidRDefault="00914449" w:rsidP="006F2040">
      <w:pPr>
        <w:autoSpaceDE w:val="0"/>
        <w:adjustRightInd w:val="0"/>
        <w:spacing w:before="60" w:after="60"/>
        <w:jc w:val="both"/>
        <w:rPr>
          <w:rFonts w:ascii="Arial" w:hAnsi="Arial" w:cs="Arial"/>
        </w:rPr>
      </w:pPr>
    </w:p>
    <w:sectPr w:rsidR="00914449" w:rsidRPr="00B24075" w:rsidSect="009E101F">
      <w:headerReference w:type="default" r:id="rId20"/>
      <w:footerReference w:type="default" r:id="rId21"/>
      <w:pgSz w:w="11906" w:h="16838"/>
      <w:pgMar w:top="1276" w:right="1417" w:bottom="1134" w:left="1417" w:header="851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300A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9A8EF" w14:textId="77777777" w:rsidR="008013BF" w:rsidRDefault="008013BF" w:rsidP="003016FE">
      <w:pPr>
        <w:spacing w:line="240" w:lineRule="auto"/>
      </w:pPr>
      <w:r>
        <w:separator/>
      </w:r>
    </w:p>
  </w:endnote>
  <w:endnote w:type="continuationSeparator" w:id="0">
    <w:p w14:paraId="501951F3" w14:textId="77777777" w:rsidR="008013BF" w:rsidRDefault="008013BF" w:rsidP="00301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85371161"/>
      <w:docPartObj>
        <w:docPartGallery w:val="Page Numbers (Bottom of Page)"/>
        <w:docPartUnique/>
      </w:docPartObj>
    </w:sdtPr>
    <w:sdtEndPr/>
    <w:sdtContent>
      <w:p w14:paraId="331A2D4A" w14:textId="77777777" w:rsidR="00543527" w:rsidRPr="00062B46" w:rsidRDefault="00543527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062B46">
          <w:rPr>
            <w:rFonts w:ascii="Arial" w:hAnsi="Arial" w:cs="Arial"/>
            <w:sz w:val="18"/>
            <w:szCs w:val="18"/>
          </w:rPr>
          <w:fldChar w:fldCharType="begin"/>
        </w:r>
        <w:r w:rsidRPr="00062B46">
          <w:rPr>
            <w:rFonts w:ascii="Arial" w:hAnsi="Arial" w:cs="Arial"/>
            <w:sz w:val="18"/>
            <w:szCs w:val="18"/>
          </w:rPr>
          <w:instrText>PAGE   \* MERGEFORMAT</w:instrText>
        </w:r>
        <w:r w:rsidRPr="00062B46">
          <w:rPr>
            <w:rFonts w:ascii="Arial" w:hAnsi="Arial" w:cs="Arial"/>
            <w:sz w:val="18"/>
            <w:szCs w:val="18"/>
          </w:rPr>
          <w:fldChar w:fldCharType="separate"/>
        </w:r>
        <w:r w:rsidR="009C7385">
          <w:rPr>
            <w:rFonts w:ascii="Arial" w:hAnsi="Arial" w:cs="Arial"/>
            <w:noProof/>
            <w:sz w:val="18"/>
            <w:szCs w:val="18"/>
          </w:rPr>
          <w:t>15</w:t>
        </w:r>
        <w:r w:rsidRPr="00062B4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485185" w14:textId="77777777" w:rsidR="00543527" w:rsidRPr="00062B46" w:rsidRDefault="0054352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69B6" w14:textId="77777777" w:rsidR="008013BF" w:rsidRDefault="008013BF" w:rsidP="003016FE">
      <w:pPr>
        <w:spacing w:line="240" w:lineRule="auto"/>
      </w:pPr>
      <w:r>
        <w:separator/>
      </w:r>
    </w:p>
  </w:footnote>
  <w:footnote w:type="continuationSeparator" w:id="0">
    <w:p w14:paraId="33EF5EE0" w14:textId="77777777" w:rsidR="008013BF" w:rsidRDefault="008013BF" w:rsidP="00301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133C5" w14:textId="77777777" w:rsidR="00360B9E" w:rsidRDefault="006F2040" w:rsidP="00360B9E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AC94D" wp14:editId="7BF96C1B">
              <wp:simplePos x="0" y="0"/>
              <wp:positionH relativeFrom="column">
                <wp:posOffset>3653155</wp:posOffset>
              </wp:positionH>
              <wp:positionV relativeFrom="paragraph">
                <wp:posOffset>-92710</wp:posOffset>
              </wp:positionV>
              <wp:extent cx="1838325" cy="922655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6DDDB" w14:textId="77777777" w:rsidR="006118F1" w:rsidRDefault="006118F1" w:rsidP="006118F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Lehrstuhl für Öffentliches Recht und Völkerrecht</w:t>
                          </w:r>
                        </w:p>
                        <w:p w14:paraId="5539FA17" w14:textId="77777777" w:rsidR="006118F1" w:rsidRPr="000C115F" w:rsidRDefault="006118F1" w:rsidP="006118F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Prof. Dr. Markus Krajewski</w:t>
                          </w:r>
                        </w:p>
                        <w:p w14:paraId="2C3C34E6" w14:textId="77777777" w:rsidR="000F775A" w:rsidRDefault="000F775A" w:rsidP="0054352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14:paraId="1CC62EA7" w14:textId="77777777" w:rsidR="000F775A" w:rsidRPr="000C115F" w:rsidRDefault="000F775A" w:rsidP="0054352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14:paraId="79F88100" w14:textId="77777777" w:rsidR="00543527" w:rsidRDefault="005435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AAC9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7.65pt;margin-top:-7.3pt;width:14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" stroked="f">
              <v:textbox>
                <w:txbxContent>
                  <w:p w14:paraId="51C6DDDB" w14:textId="77777777" w:rsidR="006118F1" w:rsidRDefault="006118F1" w:rsidP="006118F1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Lehrstuhl für Öffentliches Recht und Völkerrecht</w:t>
                    </w:r>
                  </w:p>
                  <w:p w14:paraId="5539FA17" w14:textId="77777777" w:rsidR="006118F1" w:rsidRPr="000C115F" w:rsidRDefault="006118F1" w:rsidP="006118F1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Prof. Dr. Markus Krajewski</w:t>
                    </w:r>
                  </w:p>
                  <w:p w14:paraId="2C3C34E6" w14:textId="77777777" w:rsidR="000F775A" w:rsidRDefault="000F775A" w:rsidP="00543527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14:paraId="1CC62EA7" w14:textId="77777777" w:rsidR="000F775A" w:rsidRPr="000C115F" w:rsidRDefault="000F775A" w:rsidP="00543527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14:paraId="79F88100" w14:textId="77777777" w:rsidR="00543527" w:rsidRDefault="00543527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2AB53F8C" wp14:editId="06539B87">
          <wp:extent cx="1884485" cy="504377"/>
          <wp:effectExtent l="0" t="0" r="1905" b="0"/>
          <wp:docPr id="1" name="Grafik 1" descr="C:\Users\RHea Tamara\AppData\Local\Microsoft\Windows\Temporary Internet Files\Content.Word\Logo_RWW-Fak_DinA4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ea Tamara\AppData\Local\Microsoft\Windows\Temporary Internet Files\Content.Word\Logo_RWW-Fak_DinA4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64" cy="50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BDB3D" w14:textId="77777777" w:rsidR="00360B9E" w:rsidRDefault="00360B9E" w:rsidP="00360B9E"/>
  <w:p w14:paraId="2346A8BA" w14:textId="77777777" w:rsidR="00543527" w:rsidRDefault="00543527" w:rsidP="006F2040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0825053" wp14:editId="32506887">
              <wp:simplePos x="0" y="0"/>
              <wp:positionH relativeFrom="column">
                <wp:posOffset>3653155</wp:posOffset>
              </wp:positionH>
              <wp:positionV relativeFrom="paragraph">
                <wp:posOffset>-330835</wp:posOffset>
              </wp:positionV>
              <wp:extent cx="2124709" cy="904239"/>
              <wp:effectExtent l="0" t="0" r="952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09" cy="904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DFC66" w14:textId="77777777" w:rsidR="00543527" w:rsidRDefault="00543527"/>
                        <w:p w14:paraId="6038B1D0" w14:textId="77777777" w:rsidR="000F775A" w:rsidRDefault="000F775A"/>
                        <w:p w14:paraId="7A0A73D1" w14:textId="77777777" w:rsidR="000F775A" w:rsidRDefault="000F77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825053" id="_x0000_s1027" type="#_x0000_t202" style="position:absolute;margin-left:287.65pt;margin-top:-26.05pt;width:167.3pt;height:71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" stroked="f">
              <v:textbox>
                <w:txbxContent>
                  <w:p w14:paraId="552DFC66" w14:textId="77777777" w:rsidR="00543527" w:rsidRDefault="00543527"/>
                  <w:p w14:paraId="6038B1D0" w14:textId="77777777" w:rsidR="000F775A" w:rsidRDefault="000F775A"/>
                  <w:p w14:paraId="7A0A73D1" w14:textId="77777777" w:rsidR="000F775A" w:rsidRDefault="000F775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90D"/>
    <w:multiLevelType w:val="hybridMultilevel"/>
    <w:tmpl w:val="7780C552"/>
    <w:lvl w:ilvl="0" w:tplc="0407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">
    <w:nsid w:val="0953532D"/>
    <w:multiLevelType w:val="hybridMultilevel"/>
    <w:tmpl w:val="7276A15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0363CD"/>
    <w:multiLevelType w:val="hybridMultilevel"/>
    <w:tmpl w:val="1D02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A43"/>
    <w:multiLevelType w:val="hybridMultilevel"/>
    <w:tmpl w:val="D3307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6164"/>
    <w:multiLevelType w:val="hybridMultilevel"/>
    <w:tmpl w:val="FF588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012C"/>
    <w:multiLevelType w:val="hybridMultilevel"/>
    <w:tmpl w:val="A61067E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A"/>
    <w:multiLevelType w:val="hybridMultilevel"/>
    <w:tmpl w:val="718A3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34472"/>
    <w:multiLevelType w:val="hybridMultilevel"/>
    <w:tmpl w:val="0D668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4C7C"/>
    <w:multiLevelType w:val="hybridMultilevel"/>
    <w:tmpl w:val="D2C44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13196"/>
    <w:multiLevelType w:val="hybridMultilevel"/>
    <w:tmpl w:val="8F1C98A4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A02BF34">
      <w:numFmt w:val="bullet"/>
      <w:lvlText w:val="-"/>
      <w:lvlJc w:val="left"/>
      <w:pPr>
        <w:ind w:left="1364" w:hanging="360"/>
      </w:pPr>
      <w:rPr>
        <w:rFonts w:ascii="Traditional Arabic" w:eastAsia="Times New Roman" w:hAnsi="Traditional Arabic" w:cs="Traditional Arabic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E915A77"/>
    <w:multiLevelType w:val="hybridMultilevel"/>
    <w:tmpl w:val="970C5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D7728"/>
    <w:multiLevelType w:val="hybridMultilevel"/>
    <w:tmpl w:val="0C628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838E2"/>
    <w:multiLevelType w:val="hybridMultilevel"/>
    <w:tmpl w:val="D360C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7F5F"/>
    <w:multiLevelType w:val="hybridMultilevel"/>
    <w:tmpl w:val="6406C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E578A"/>
    <w:multiLevelType w:val="hybridMultilevel"/>
    <w:tmpl w:val="16BEDC8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2A025D"/>
    <w:multiLevelType w:val="hybridMultilevel"/>
    <w:tmpl w:val="DDF826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CF5B9E"/>
    <w:multiLevelType w:val="hybridMultilevel"/>
    <w:tmpl w:val="7EF04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8BEA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F7521"/>
    <w:multiLevelType w:val="hybridMultilevel"/>
    <w:tmpl w:val="7B4CA90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0C3486"/>
    <w:multiLevelType w:val="hybridMultilevel"/>
    <w:tmpl w:val="71EA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224CD"/>
    <w:multiLevelType w:val="hybridMultilevel"/>
    <w:tmpl w:val="23BEB7D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850C2"/>
    <w:multiLevelType w:val="hybridMultilevel"/>
    <w:tmpl w:val="F1CA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98D"/>
    <w:multiLevelType w:val="hybridMultilevel"/>
    <w:tmpl w:val="17F8E8BC"/>
    <w:lvl w:ilvl="0" w:tplc="0407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FA02BF34">
      <w:numFmt w:val="bullet"/>
      <w:lvlText w:val="-"/>
      <w:lvlJc w:val="left"/>
      <w:pPr>
        <w:ind w:left="3174" w:hanging="360"/>
      </w:pPr>
      <w:rPr>
        <w:rFonts w:ascii="Traditional Arabic" w:eastAsia="Times New Roman" w:hAnsi="Traditional Arabic" w:cs="Traditional Arabic" w:hint="default"/>
      </w:rPr>
    </w:lvl>
    <w:lvl w:ilvl="2" w:tplc="0407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2">
    <w:nsid w:val="4C621A2B"/>
    <w:multiLevelType w:val="hybridMultilevel"/>
    <w:tmpl w:val="FB86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91524"/>
    <w:multiLevelType w:val="hybridMultilevel"/>
    <w:tmpl w:val="66C27B7C"/>
    <w:lvl w:ilvl="0" w:tplc="FA02BF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E05E2"/>
    <w:multiLevelType w:val="hybridMultilevel"/>
    <w:tmpl w:val="57421634"/>
    <w:lvl w:ilvl="0" w:tplc="FA02BF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76660"/>
    <w:multiLevelType w:val="hybridMultilevel"/>
    <w:tmpl w:val="9094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A2A9C"/>
    <w:multiLevelType w:val="hybridMultilevel"/>
    <w:tmpl w:val="536823D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33212B"/>
    <w:multiLevelType w:val="hybridMultilevel"/>
    <w:tmpl w:val="5D805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30CD"/>
    <w:multiLevelType w:val="hybridMultilevel"/>
    <w:tmpl w:val="D5AEFF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D8B"/>
    <w:multiLevelType w:val="hybridMultilevel"/>
    <w:tmpl w:val="6CB4B776"/>
    <w:lvl w:ilvl="0" w:tplc="0407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FA02BF34">
      <w:numFmt w:val="bullet"/>
      <w:lvlText w:val="-"/>
      <w:lvlJc w:val="left"/>
      <w:pPr>
        <w:ind w:left="3174" w:hanging="360"/>
      </w:pPr>
      <w:rPr>
        <w:rFonts w:ascii="Traditional Arabic" w:eastAsia="Times New Roman" w:hAnsi="Traditional Arabic" w:cs="Traditional Arabic" w:hint="default"/>
      </w:rPr>
    </w:lvl>
    <w:lvl w:ilvl="2" w:tplc="0407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30">
    <w:nsid w:val="62CD2BB7"/>
    <w:multiLevelType w:val="hybridMultilevel"/>
    <w:tmpl w:val="6A142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468B6"/>
    <w:multiLevelType w:val="hybridMultilevel"/>
    <w:tmpl w:val="D46E1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21868"/>
    <w:multiLevelType w:val="hybridMultilevel"/>
    <w:tmpl w:val="136C64B4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10596"/>
    <w:multiLevelType w:val="hybridMultilevel"/>
    <w:tmpl w:val="E2C08A8C"/>
    <w:lvl w:ilvl="0" w:tplc="0407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FA02BF34">
      <w:numFmt w:val="bullet"/>
      <w:lvlText w:val="-"/>
      <w:lvlJc w:val="left"/>
      <w:pPr>
        <w:ind w:left="3174" w:hanging="360"/>
      </w:pPr>
      <w:rPr>
        <w:rFonts w:ascii="Traditional Arabic" w:eastAsia="Times New Roman" w:hAnsi="Traditional Arabic" w:cs="Traditional Arabic" w:hint="default"/>
      </w:rPr>
    </w:lvl>
    <w:lvl w:ilvl="2" w:tplc="0407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34">
    <w:nsid w:val="71C909DD"/>
    <w:multiLevelType w:val="hybridMultilevel"/>
    <w:tmpl w:val="E6F26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E757E"/>
    <w:multiLevelType w:val="hybridMultilevel"/>
    <w:tmpl w:val="71E6E8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F4F1D"/>
    <w:multiLevelType w:val="hybridMultilevel"/>
    <w:tmpl w:val="AA0E6C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451B8"/>
    <w:multiLevelType w:val="hybridMultilevel"/>
    <w:tmpl w:val="AE8A6E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63E9C"/>
    <w:multiLevelType w:val="hybridMultilevel"/>
    <w:tmpl w:val="3926D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96DAE"/>
    <w:multiLevelType w:val="hybridMultilevel"/>
    <w:tmpl w:val="FC4A5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22"/>
  </w:num>
  <w:num w:numId="5">
    <w:abstractNumId w:val="11"/>
  </w:num>
  <w:num w:numId="6">
    <w:abstractNumId w:val="14"/>
  </w:num>
  <w:num w:numId="7">
    <w:abstractNumId w:val="20"/>
  </w:num>
  <w:num w:numId="8">
    <w:abstractNumId w:val="18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32"/>
  </w:num>
  <w:num w:numId="14">
    <w:abstractNumId w:val="7"/>
  </w:num>
  <w:num w:numId="15">
    <w:abstractNumId w:val="19"/>
  </w:num>
  <w:num w:numId="16">
    <w:abstractNumId w:val="9"/>
  </w:num>
  <w:num w:numId="17">
    <w:abstractNumId w:val="6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34"/>
  </w:num>
  <w:num w:numId="23">
    <w:abstractNumId w:val="17"/>
  </w:num>
  <w:num w:numId="24">
    <w:abstractNumId w:val="39"/>
  </w:num>
  <w:num w:numId="25">
    <w:abstractNumId w:val="1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4"/>
  </w:num>
  <w:num w:numId="31">
    <w:abstractNumId w:val="37"/>
  </w:num>
  <w:num w:numId="32">
    <w:abstractNumId w:val="23"/>
  </w:num>
  <w:num w:numId="33">
    <w:abstractNumId w:val="27"/>
  </w:num>
  <w:num w:numId="34">
    <w:abstractNumId w:val="30"/>
  </w:num>
  <w:num w:numId="35">
    <w:abstractNumId w:val="38"/>
  </w:num>
  <w:num w:numId="36">
    <w:abstractNumId w:val="2"/>
  </w:num>
  <w:num w:numId="37">
    <w:abstractNumId w:val="26"/>
  </w:num>
  <w:num w:numId="38">
    <w:abstractNumId w:val="25"/>
  </w:num>
  <w:num w:numId="39">
    <w:abstractNumId w:val="35"/>
  </w:num>
  <w:num w:numId="40">
    <w:abstractNumId w:val="36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us Krajewski">
    <w15:presenceInfo w15:providerId="Windows Live" w15:userId="e2434694b280af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3"/>
    <w:rsid w:val="00023149"/>
    <w:rsid w:val="000246FC"/>
    <w:rsid w:val="0003552E"/>
    <w:rsid w:val="000374E7"/>
    <w:rsid w:val="0004235C"/>
    <w:rsid w:val="00050296"/>
    <w:rsid w:val="00062B46"/>
    <w:rsid w:val="000A5898"/>
    <w:rsid w:val="000C115F"/>
    <w:rsid w:val="000D3DC2"/>
    <w:rsid w:val="000F775A"/>
    <w:rsid w:val="00110966"/>
    <w:rsid w:val="00124B2F"/>
    <w:rsid w:val="0014085A"/>
    <w:rsid w:val="00170822"/>
    <w:rsid w:val="001853F6"/>
    <w:rsid w:val="001E027C"/>
    <w:rsid w:val="002024D3"/>
    <w:rsid w:val="002033FB"/>
    <w:rsid w:val="00227005"/>
    <w:rsid w:val="00272233"/>
    <w:rsid w:val="00274655"/>
    <w:rsid w:val="00295D18"/>
    <w:rsid w:val="002C74EB"/>
    <w:rsid w:val="002E0023"/>
    <w:rsid w:val="003010D2"/>
    <w:rsid w:val="003016FE"/>
    <w:rsid w:val="00303FC5"/>
    <w:rsid w:val="003079C3"/>
    <w:rsid w:val="00327E19"/>
    <w:rsid w:val="00344665"/>
    <w:rsid w:val="00360B9E"/>
    <w:rsid w:val="00364D03"/>
    <w:rsid w:val="00377693"/>
    <w:rsid w:val="003C3A44"/>
    <w:rsid w:val="004069A1"/>
    <w:rsid w:val="00443C96"/>
    <w:rsid w:val="0045014F"/>
    <w:rsid w:val="004925E9"/>
    <w:rsid w:val="0049450B"/>
    <w:rsid w:val="004A5AEB"/>
    <w:rsid w:val="004C0EB5"/>
    <w:rsid w:val="004D3CC7"/>
    <w:rsid w:val="004E3CD0"/>
    <w:rsid w:val="005313F1"/>
    <w:rsid w:val="00543527"/>
    <w:rsid w:val="00552CC3"/>
    <w:rsid w:val="00573199"/>
    <w:rsid w:val="005762B6"/>
    <w:rsid w:val="005C19EF"/>
    <w:rsid w:val="005F2ED5"/>
    <w:rsid w:val="005F7121"/>
    <w:rsid w:val="00601ABC"/>
    <w:rsid w:val="006118F1"/>
    <w:rsid w:val="006161DC"/>
    <w:rsid w:val="00630688"/>
    <w:rsid w:val="006464F2"/>
    <w:rsid w:val="006630B0"/>
    <w:rsid w:val="006A7CBA"/>
    <w:rsid w:val="006E02A7"/>
    <w:rsid w:val="006F163F"/>
    <w:rsid w:val="006F2040"/>
    <w:rsid w:val="00704105"/>
    <w:rsid w:val="007115A1"/>
    <w:rsid w:val="00712353"/>
    <w:rsid w:val="007407C3"/>
    <w:rsid w:val="007728DD"/>
    <w:rsid w:val="00777999"/>
    <w:rsid w:val="00784904"/>
    <w:rsid w:val="007B3590"/>
    <w:rsid w:val="007E6F27"/>
    <w:rsid w:val="008013BF"/>
    <w:rsid w:val="00803463"/>
    <w:rsid w:val="008171A0"/>
    <w:rsid w:val="00825B5E"/>
    <w:rsid w:val="0082707A"/>
    <w:rsid w:val="0085620B"/>
    <w:rsid w:val="00882EE7"/>
    <w:rsid w:val="008B3A92"/>
    <w:rsid w:val="008B6A7D"/>
    <w:rsid w:val="008C6049"/>
    <w:rsid w:val="008D5943"/>
    <w:rsid w:val="008E7C30"/>
    <w:rsid w:val="008F61CA"/>
    <w:rsid w:val="00900CAD"/>
    <w:rsid w:val="00905A63"/>
    <w:rsid w:val="00906F78"/>
    <w:rsid w:val="00914449"/>
    <w:rsid w:val="00915B0A"/>
    <w:rsid w:val="00916E3E"/>
    <w:rsid w:val="0093199C"/>
    <w:rsid w:val="00986FEE"/>
    <w:rsid w:val="009B00A9"/>
    <w:rsid w:val="009C7385"/>
    <w:rsid w:val="009E101F"/>
    <w:rsid w:val="009E2233"/>
    <w:rsid w:val="009E3331"/>
    <w:rsid w:val="00A36351"/>
    <w:rsid w:val="00A55CD6"/>
    <w:rsid w:val="00A773FA"/>
    <w:rsid w:val="00AF7292"/>
    <w:rsid w:val="00B24075"/>
    <w:rsid w:val="00B36FDA"/>
    <w:rsid w:val="00B54D6A"/>
    <w:rsid w:val="00B5670C"/>
    <w:rsid w:val="00B7354B"/>
    <w:rsid w:val="00B9500C"/>
    <w:rsid w:val="00B97B18"/>
    <w:rsid w:val="00BB440E"/>
    <w:rsid w:val="00BB70D7"/>
    <w:rsid w:val="00BF1FE8"/>
    <w:rsid w:val="00BF28B4"/>
    <w:rsid w:val="00BF682E"/>
    <w:rsid w:val="00C0094D"/>
    <w:rsid w:val="00C23483"/>
    <w:rsid w:val="00C42F65"/>
    <w:rsid w:val="00C46525"/>
    <w:rsid w:val="00C62D64"/>
    <w:rsid w:val="00C71F5C"/>
    <w:rsid w:val="00C7602C"/>
    <w:rsid w:val="00C8121D"/>
    <w:rsid w:val="00C94738"/>
    <w:rsid w:val="00CA0EFC"/>
    <w:rsid w:val="00CA7C39"/>
    <w:rsid w:val="00CF3EB4"/>
    <w:rsid w:val="00CF4900"/>
    <w:rsid w:val="00D06379"/>
    <w:rsid w:val="00D10C95"/>
    <w:rsid w:val="00D12247"/>
    <w:rsid w:val="00D34958"/>
    <w:rsid w:val="00D36875"/>
    <w:rsid w:val="00D37E7D"/>
    <w:rsid w:val="00D662F8"/>
    <w:rsid w:val="00D74585"/>
    <w:rsid w:val="00DB2FA3"/>
    <w:rsid w:val="00DC6F24"/>
    <w:rsid w:val="00DF792B"/>
    <w:rsid w:val="00E03589"/>
    <w:rsid w:val="00E10CBD"/>
    <w:rsid w:val="00E145BA"/>
    <w:rsid w:val="00E2343F"/>
    <w:rsid w:val="00E55307"/>
    <w:rsid w:val="00E710E8"/>
    <w:rsid w:val="00E729D6"/>
    <w:rsid w:val="00E748DB"/>
    <w:rsid w:val="00E75862"/>
    <w:rsid w:val="00EA460A"/>
    <w:rsid w:val="00EA4E02"/>
    <w:rsid w:val="00EB12E3"/>
    <w:rsid w:val="00EC29F4"/>
    <w:rsid w:val="00ED54C2"/>
    <w:rsid w:val="00ED79E1"/>
    <w:rsid w:val="00EF066A"/>
    <w:rsid w:val="00F140D5"/>
    <w:rsid w:val="00F2507B"/>
    <w:rsid w:val="00F96E19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83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585"/>
    <w:pPr>
      <w:spacing w:after="0"/>
    </w:pPr>
    <w:rPr>
      <w:rFonts w:ascii="Constantia" w:hAnsi="Constantia"/>
    </w:rPr>
  </w:style>
  <w:style w:type="paragraph" w:styleId="berschrift1">
    <w:name w:val="heading 1"/>
    <w:aliases w:val="I"/>
    <w:basedOn w:val="Standard"/>
    <w:next w:val="Standard"/>
    <w:link w:val="berschrift1Zchn"/>
    <w:uiPriority w:val="9"/>
    <w:qFormat/>
    <w:rsid w:val="00E7586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aliases w:val="1."/>
    <w:basedOn w:val="Standard"/>
    <w:next w:val="Standard"/>
    <w:link w:val="berschrift2Zchn"/>
    <w:uiPriority w:val="9"/>
    <w:unhideWhenUsed/>
    <w:qFormat/>
    <w:rsid w:val="00E75862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berschrift3">
    <w:name w:val="heading 3"/>
    <w:aliases w:val="a)"/>
    <w:basedOn w:val="Standard"/>
    <w:next w:val="Standard"/>
    <w:link w:val="berschrift3Zchn"/>
    <w:uiPriority w:val="9"/>
    <w:unhideWhenUsed/>
    <w:qFormat/>
    <w:rsid w:val="00E75862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7121"/>
    <w:pPr>
      <w:suppressAutoHyphens/>
      <w:autoSpaceDN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121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rsid w:val="003016FE"/>
    <w:pPr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6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16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6FE"/>
  </w:style>
  <w:style w:type="paragraph" w:styleId="Fuzeile">
    <w:name w:val="footer"/>
    <w:basedOn w:val="Standard"/>
    <w:link w:val="FuzeileZchn"/>
    <w:uiPriority w:val="99"/>
    <w:unhideWhenUsed/>
    <w:rsid w:val="003016F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6FE"/>
  </w:style>
  <w:style w:type="character" w:customStyle="1" w:styleId="berschrift1Zchn">
    <w:name w:val="Überschrift 1 Zchn"/>
    <w:aliases w:val="I Zchn"/>
    <w:basedOn w:val="Absatz-Standardschriftart"/>
    <w:link w:val="berschrift1"/>
    <w:uiPriority w:val="9"/>
    <w:rsid w:val="00E75862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23483"/>
    <w:pPr>
      <w:tabs>
        <w:tab w:val="right" w:leader="dot" w:pos="8789"/>
      </w:tabs>
      <w:spacing w:before="360" w:line="480" w:lineRule="auto"/>
    </w:pPr>
    <w:rPr>
      <w:b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914449"/>
    <w:pPr>
      <w:tabs>
        <w:tab w:val="left" w:pos="284"/>
        <w:tab w:val="left" w:leader="dot" w:pos="8789"/>
      </w:tabs>
      <w:spacing w:before="240" w:line="360" w:lineRule="auto"/>
      <w:ind w:left="568" w:hanging="284"/>
      <w:jc w:val="both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3483"/>
    <w:pPr>
      <w:tabs>
        <w:tab w:val="left" w:leader="dot" w:pos="8789"/>
      </w:tabs>
      <w:spacing w:line="360" w:lineRule="auto"/>
      <w:ind w:left="1134" w:hanging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3016FE"/>
    <w:pPr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016FE"/>
    <w:pPr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016FE"/>
    <w:pPr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016FE"/>
    <w:pPr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016FE"/>
    <w:pPr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016FE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016FE"/>
    <w:rPr>
      <w:color w:val="0000FF" w:themeColor="hyperlink"/>
      <w:u w:val="single"/>
    </w:rPr>
  </w:style>
  <w:style w:type="character" w:customStyle="1" w:styleId="berschrift2Zchn">
    <w:name w:val="Überschrift 2 Zchn"/>
    <w:aliases w:val="1. Zchn"/>
    <w:basedOn w:val="Absatz-Standardschriftart"/>
    <w:link w:val="berschrift2"/>
    <w:uiPriority w:val="9"/>
    <w:rsid w:val="00E75862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a) Zchn"/>
    <w:basedOn w:val="Absatz-Standardschriftart"/>
    <w:link w:val="berschrift3"/>
    <w:uiPriority w:val="9"/>
    <w:rsid w:val="00E75862"/>
    <w:rPr>
      <w:rFonts w:ascii="Arial" w:eastAsiaTheme="majorEastAsia" w:hAnsi="Arial" w:cstheme="majorBidi"/>
      <w:b/>
      <w:bCs/>
    </w:rPr>
  </w:style>
  <w:style w:type="paragraph" w:customStyle="1" w:styleId="authorlink">
    <w:name w:val="authorlink"/>
    <w:basedOn w:val="Standard"/>
    <w:rsid w:val="00DF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F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F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F5C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F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F5C"/>
    <w:rPr>
      <w:rFonts w:ascii="Constantia" w:hAnsi="Constantia"/>
      <w:b/>
      <w:bCs/>
      <w:sz w:val="20"/>
      <w:szCs w:val="20"/>
    </w:rPr>
  </w:style>
  <w:style w:type="character" w:customStyle="1" w:styleId="reference-text">
    <w:name w:val="reference-text"/>
    <w:basedOn w:val="Absatz-Standardschriftart"/>
    <w:rsid w:val="005F2ED5"/>
  </w:style>
  <w:style w:type="character" w:customStyle="1" w:styleId="inhdok">
    <w:name w:val="inhdok"/>
    <w:basedOn w:val="Absatz-Standardschriftart"/>
    <w:rsid w:val="00C42F65"/>
  </w:style>
  <w:style w:type="character" w:styleId="Funotenzeichen">
    <w:name w:val="footnote reference"/>
    <w:basedOn w:val="Absatz-Standardschriftart"/>
    <w:uiPriority w:val="99"/>
    <w:semiHidden/>
    <w:unhideWhenUsed/>
    <w:rsid w:val="003C3A44"/>
  </w:style>
  <w:style w:type="character" w:styleId="Fett">
    <w:name w:val="Strong"/>
    <w:basedOn w:val="Absatz-Standardschriftart"/>
    <w:uiPriority w:val="22"/>
    <w:qFormat/>
    <w:rsid w:val="006630B0"/>
    <w:rPr>
      <w:b/>
      <w:bCs/>
    </w:rPr>
  </w:style>
  <w:style w:type="character" w:styleId="Hervorhebung">
    <w:name w:val="Emphasis"/>
    <w:basedOn w:val="Absatz-Standardschriftart"/>
    <w:uiPriority w:val="20"/>
    <w:qFormat/>
    <w:rsid w:val="006630B0"/>
    <w:rPr>
      <w:i/>
      <w:iCs/>
    </w:rPr>
  </w:style>
  <w:style w:type="character" w:customStyle="1" w:styleId="sfaa3775b">
    <w:name w:val="sfaa3775b"/>
    <w:basedOn w:val="Absatz-Standardschriftart"/>
    <w:rsid w:val="00573199"/>
  </w:style>
  <w:style w:type="character" w:customStyle="1" w:styleId="s6b621b36">
    <w:name w:val="s6b621b36"/>
    <w:basedOn w:val="Absatz-Standardschriftart"/>
    <w:rsid w:val="00573199"/>
  </w:style>
  <w:style w:type="paragraph" w:styleId="Funotentext">
    <w:name w:val="footnote text"/>
    <w:basedOn w:val="Standard"/>
    <w:link w:val="FunotentextZchn"/>
    <w:uiPriority w:val="99"/>
    <w:semiHidden/>
    <w:unhideWhenUsed/>
    <w:rsid w:val="007B359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3590"/>
    <w:rPr>
      <w:rFonts w:ascii="Constantia" w:hAnsi="Constantia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E19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54352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3527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585"/>
    <w:pPr>
      <w:spacing w:after="0"/>
    </w:pPr>
    <w:rPr>
      <w:rFonts w:ascii="Constantia" w:hAnsi="Constantia"/>
    </w:rPr>
  </w:style>
  <w:style w:type="paragraph" w:styleId="berschrift1">
    <w:name w:val="heading 1"/>
    <w:aliases w:val="I"/>
    <w:basedOn w:val="Standard"/>
    <w:next w:val="Standard"/>
    <w:link w:val="berschrift1Zchn"/>
    <w:uiPriority w:val="9"/>
    <w:qFormat/>
    <w:rsid w:val="00E7586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aliases w:val="1."/>
    <w:basedOn w:val="Standard"/>
    <w:next w:val="Standard"/>
    <w:link w:val="berschrift2Zchn"/>
    <w:uiPriority w:val="9"/>
    <w:unhideWhenUsed/>
    <w:qFormat/>
    <w:rsid w:val="00E75862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berschrift3">
    <w:name w:val="heading 3"/>
    <w:aliases w:val="a)"/>
    <w:basedOn w:val="Standard"/>
    <w:next w:val="Standard"/>
    <w:link w:val="berschrift3Zchn"/>
    <w:uiPriority w:val="9"/>
    <w:unhideWhenUsed/>
    <w:qFormat/>
    <w:rsid w:val="00E75862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7121"/>
    <w:pPr>
      <w:suppressAutoHyphens/>
      <w:autoSpaceDN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121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rsid w:val="003016FE"/>
    <w:pPr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6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16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6FE"/>
  </w:style>
  <w:style w:type="paragraph" w:styleId="Fuzeile">
    <w:name w:val="footer"/>
    <w:basedOn w:val="Standard"/>
    <w:link w:val="FuzeileZchn"/>
    <w:uiPriority w:val="99"/>
    <w:unhideWhenUsed/>
    <w:rsid w:val="003016F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6FE"/>
  </w:style>
  <w:style w:type="character" w:customStyle="1" w:styleId="berschrift1Zchn">
    <w:name w:val="Überschrift 1 Zchn"/>
    <w:aliases w:val="I Zchn"/>
    <w:basedOn w:val="Absatz-Standardschriftart"/>
    <w:link w:val="berschrift1"/>
    <w:uiPriority w:val="9"/>
    <w:rsid w:val="00E75862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23483"/>
    <w:pPr>
      <w:tabs>
        <w:tab w:val="right" w:leader="dot" w:pos="8789"/>
      </w:tabs>
      <w:spacing w:before="360" w:line="480" w:lineRule="auto"/>
    </w:pPr>
    <w:rPr>
      <w:b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914449"/>
    <w:pPr>
      <w:tabs>
        <w:tab w:val="left" w:pos="284"/>
        <w:tab w:val="left" w:leader="dot" w:pos="8789"/>
      </w:tabs>
      <w:spacing w:before="240" w:line="360" w:lineRule="auto"/>
      <w:ind w:left="568" w:hanging="284"/>
      <w:jc w:val="both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3483"/>
    <w:pPr>
      <w:tabs>
        <w:tab w:val="left" w:leader="dot" w:pos="8789"/>
      </w:tabs>
      <w:spacing w:line="360" w:lineRule="auto"/>
      <w:ind w:left="1134" w:hanging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3016FE"/>
    <w:pPr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016FE"/>
    <w:pPr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016FE"/>
    <w:pPr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016FE"/>
    <w:pPr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016FE"/>
    <w:pPr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016FE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016FE"/>
    <w:rPr>
      <w:color w:val="0000FF" w:themeColor="hyperlink"/>
      <w:u w:val="single"/>
    </w:rPr>
  </w:style>
  <w:style w:type="character" w:customStyle="1" w:styleId="berschrift2Zchn">
    <w:name w:val="Überschrift 2 Zchn"/>
    <w:aliases w:val="1. Zchn"/>
    <w:basedOn w:val="Absatz-Standardschriftart"/>
    <w:link w:val="berschrift2"/>
    <w:uiPriority w:val="9"/>
    <w:rsid w:val="00E75862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a) Zchn"/>
    <w:basedOn w:val="Absatz-Standardschriftart"/>
    <w:link w:val="berschrift3"/>
    <w:uiPriority w:val="9"/>
    <w:rsid w:val="00E75862"/>
    <w:rPr>
      <w:rFonts w:ascii="Arial" w:eastAsiaTheme="majorEastAsia" w:hAnsi="Arial" w:cstheme="majorBidi"/>
      <w:b/>
      <w:bCs/>
    </w:rPr>
  </w:style>
  <w:style w:type="paragraph" w:customStyle="1" w:styleId="authorlink">
    <w:name w:val="authorlink"/>
    <w:basedOn w:val="Standard"/>
    <w:rsid w:val="00DF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F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F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F5C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F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F5C"/>
    <w:rPr>
      <w:rFonts w:ascii="Constantia" w:hAnsi="Constantia"/>
      <w:b/>
      <w:bCs/>
      <w:sz w:val="20"/>
      <w:szCs w:val="20"/>
    </w:rPr>
  </w:style>
  <w:style w:type="character" w:customStyle="1" w:styleId="reference-text">
    <w:name w:val="reference-text"/>
    <w:basedOn w:val="Absatz-Standardschriftart"/>
    <w:rsid w:val="005F2ED5"/>
  </w:style>
  <w:style w:type="character" w:customStyle="1" w:styleId="inhdok">
    <w:name w:val="inhdok"/>
    <w:basedOn w:val="Absatz-Standardschriftart"/>
    <w:rsid w:val="00C42F65"/>
  </w:style>
  <w:style w:type="character" w:styleId="Funotenzeichen">
    <w:name w:val="footnote reference"/>
    <w:basedOn w:val="Absatz-Standardschriftart"/>
    <w:uiPriority w:val="99"/>
    <w:semiHidden/>
    <w:unhideWhenUsed/>
    <w:rsid w:val="003C3A44"/>
  </w:style>
  <w:style w:type="character" w:styleId="Fett">
    <w:name w:val="Strong"/>
    <w:basedOn w:val="Absatz-Standardschriftart"/>
    <w:uiPriority w:val="22"/>
    <w:qFormat/>
    <w:rsid w:val="006630B0"/>
    <w:rPr>
      <w:b/>
      <w:bCs/>
    </w:rPr>
  </w:style>
  <w:style w:type="character" w:styleId="Hervorhebung">
    <w:name w:val="Emphasis"/>
    <w:basedOn w:val="Absatz-Standardschriftart"/>
    <w:uiPriority w:val="20"/>
    <w:qFormat/>
    <w:rsid w:val="006630B0"/>
    <w:rPr>
      <w:i/>
      <w:iCs/>
    </w:rPr>
  </w:style>
  <w:style w:type="character" w:customStyle="1" w:styleId="sfaa3775b">
    <w:name w:val="sfaa3775b"/>
    <w:basedOn w:val="Absatz-Standardschriftart"/>
    <w:rsid w:val="00573199"/>
  </w:style>
  <w:style w:type="character" w:customStyle="1" w:styleId="s6b621b36">
    <w:name w:val="s6b621b36"/>
    <w:basedOn w:val="Absatz-Standardschriftart"/>
    <w:rsid w:val="00573199"/>
  </w:style>
  <w:style w:type="paragraph" w:styleId="Funotentext">
    <w:name w:val="footnote text"/>
    <w:basedOn w:val="Standard"/>
    <w:link w:val="FunotentextZchn"/>
    <w:uiPriority w:val="99"/>
    <w:semiHidden/>
    <w:unhideWhenUsed/>
    <w:rsid w:val="007B359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3590"/>
    <w:rPr>
      <w:rFonts w:ascii="Constantia" w:hAnsi="Constantia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E19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54352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352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r.coe.int/echr/" TargetMode="External"/><Relationship Id="rId18" Type="http://schemas.openxmlformats.org/officeDocument/2006/relationships/hyperlink" Target="http://eur-lex.europa.eu/de/index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wb.bsz-bw.de/DB=2.1/START_WELCOME" TargetMode="External"/><Relationship Id="rId17" Type="http://schemas.openxmlformats.org/officeDocument/2006/relationships/hyperlink" Target="http://www.gesetze-im-internet.de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eur-lex.europa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dnb.de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bundesverfassungsgericht.de/entscheidunge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eph.mpg.de/F?func=file&amp;file_name=find-b&amp;local_base=vrh01" TargetMode="External"/><Relationship Id="rId19" Type="http://schemas.openxmlformats.org/officeDocument/2006/relationships/hyperlink" Target="http://www.faz.net/aktuell/wirtschaft/ttip-und-freihandel/eu-kommission-will-in-ttip-streit-schiedsverfahren-neu-verhandeln-138064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b.uni-erlangen.de/elektronische-medien/elektronische-zeitschriften/" TargetMode="External"/><Relationship Id="rId14" Type="http://schemas.openxmlformats.org/officeDocument/2006/relationships/hyperlink" Target="http://curia.europa.e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BDE0-5405-480C-86E5-1129C2D6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3486</Words>
  <Characters>21966</Characters>
  <Application>Microsoft Office Word</Application>
  <DocSecurity>4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at43ipic</dc:creator>
  <cp:lastModifiedBy>Nestler, Anja</cp:lastModifiedBy>
  <cp:revision>2</cp:revision>
  <cp:lastPrinted>2015-12-09T18:41:00Z</cp:lastPrinted>
  <dcterms:created xsi:type="dcterms:W3CDTF">2016-02-25T13:31:00Z</dcterms:created>
  <dcterms:modified xsi:type="dcterms:W3CDTF">2016-02-25T13:31:00Z</dcterms:modified>
</cp:coreProperties>
</file>